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99" w:rsidRPr="009866E9" w:rsidRDefault="00D5751F" w:rsidP="009866E9">
      <w:pPr>
        <w:jc w:val="center"/>
        <w:rPr>
          <w:b/>
          <w:sz w:val="20"/>
          <w:szCs w:val="20"/>
        </w:rPr>
      </w:pPr>
      <w:r w:rsidRPr="009866E9">
        <w:rPr>
          <w:b/>
          <w:sz w:val="20"/>
          <w:szCs w:val="20"/>
        </w:rPr>
        <w:t>ДОГОВОР</w:t>
      </w:r>
    </w:p>
    <w:p w:rsidR="004558A8" w:rsidRPr="009866E9" w:rsidRDefault="000765B9" w:rsidP="009866E9">
      <w:pPr>
        <w:jc w:val="center"/>
        <w:rPr>
          <w:bCs/>
          <w:sz w:val="20"/>
          <w:szCs w:val="20"/>
        </w:rPr>
      </w:pPr>
      <w:r w:rsidRPr="009866E9">
        <w:rPr>
          <w:bCs/>
          <w:sz w:val="20"/>
          <w:szCs w:val="20"/>
        </w:rPr>
        <w:t xml:space="preserve">на выполнение </w:t>
      </w:r>
      <w:r w:rsidR="004558A8" w:rsidRPr="009866E9">
        <w:rPr>
          <w:bCs/>
          <w:sz w:val="20"/>
          <w:szCs w:val="20"/>
        </w:rPr>
        <w:t>работ по огнезащитной обработки</w:t>
      </w:r>
    </w:p>
    <w:p w:rsidR="00AE1099" w:rsidRPr="009866E9" w:rsidRDefault="00DE0DA6" w:rsidP="009866E9">
      <w:pPr>
        <w:jc w:val="center"/>
        <w:rPr>
          <w:bCs/>
          <w:sz w:val="20"/>
          <w:szCs w:val="20"/>
        </w:rPr>
      </w:pPr>
      <w:r w:rsidRPr="009866E9">
        <w:rPr>
          <w:bCs/>
          <w:sz w:val="20"/>
          <w:szCs w:val="20"/>
        </w:rPr>
        <w:t>деревянных конструкций чердачных помещений ФГБОУ ВО «БрГУ»</w:t>
      </w:r>
      <w:r w:rsidR="000765B9" w:rsidRPr="009866E9">
        <w:rPr>
          <w:bCs/>
          <w:sz w:val="20"/>
          <w:szCs w:val="20"/>
        </w:rPr>
        <w:t>.</w:t>
      </w:r>
    </w:p>
    <w:p w:rsidR="000765B9" w:rsidRPr="009866E9" w:rsidRDefault="000765B9" w:rsidP="009866E9">
      <w:pPr>
        <w:jc w:val="center"/>
        <w:rPr>
          <w:b/>
          <w:sz w:val="20"/>
          <w:szCs w:val="20"/>
        </w:rPr>
      </w:pPr>
    </w:p>
    <w:p w:rsidR="00AE1099" w:rsidRPr="009866E9" w:rsidRDefault="00AE1099" w:rsidP="009866E9">
      <w:pPr>
        <w:ind w:firstLine="567"/>
        <w:jc w:val="both"/>
        <w:rPr>
          <w:sz w:val="20"/>
          <w:szCs w:val="20"/>
        </w:rPr>
      </w:pPr>
      <w:r w:rsidRPr="009866E9">
        <w:rPr>
          <w:sz w:val="20"/>
          <w:szCs w:val="20"/>
        </w:rPr>
        <w:t xml:space="preserve">г. </w:t>
      </w:r>
      <w:bookmarkStart w:id="0" w:name="OCRUncertain731"/>
      <w:r w:rsidRPr="009866E9">
        <w:rPr>
          <w:sz w:val="20"/>
          <w:szCs w:val="20"/>
        </w:rPr>
        <w:t>Братск</w:t>
      </w:r>
      <w:bookmarkEnd w:id="0"/>
      <w:r w:rsidRPr="009866E9">
        <w:rPr>
          <w:sz w:val="20"/>
          <w:szCs w:val="20"/>
        </w:rPr>
        <w:tab/>
      </w:r>
      <w:r w:rsidRPr="009866E9">
        <w:rPr>
          <w:sz w:val="20"/>
          <w:szCs w:val="20"/>
        </w:rPr>
        <w:tab/>
      </w:r>
      <w:r w:rsidRPr="009866E9">
        <w:rPr>
          <w:sz w:val="20"/>
          <w:szCs w:val="20"/>
        </w:rPr>
        <w:tab/>
      </w:r>
      <w:r w:rsidRPr="009866E9">
        <w:rPr>
          <w:sz w:val="20"/>
          <w:szCs w:val="20"/>
        </w:rPr>
        <w:tab/>
      </w:r>
      <w:r w:rsidRPr="009866E9">
        <w:rPr>
          <w:sz w:val="20"/>
          <w:szCs w:val="20"/>
        </w:rPr>
        <w:tab/>
      </w:r>
      <w:r w:rsidRPr="009866E9">
        <w:rPr>
          <w:sz w:val="20"/>
          <w:szCs w:val="20"/>
        </w:rPr>
        <w:tab/>
      </w:r>
      <w:r w:rsidRPr="009866E9">
        <w:rPr>
          <w:sz w:val="20"/>
          <w:szCs w:val="20"/>
        </w:rPr>
        <w:tab/>
      </w:r>
      <w:r w:rsidRPr="009866E9">
        <w:rPr>
          <w:sz w:val="20"/>
          <w:szCs w:val="20"/>
        </w:rPr>
        <w:tab/>
      </w:r>
      <w:r w:rsidRPr="009866E9">
        <w:rPr>
          <w:sz w:val="20"/>
          <w:szCs w:val="20"/>
        </w:rPr>
        <w:tab/>
      </w:r>
      <w:r w:rsidR="00BD1854" w:rsidRPr="009866E9">
        <w:rPr>
          <w:sz w:val="20"/>
          <w:szCs w:val="20"/>
        </w:rPr>
        <w:t xml:space="preserve">   </w:t>
      </w:r>
      <w:r w:rsidRPr="009866E9">
        <w:rPr>
          <w:sz w:val="20"/>
          <w:szCs w:val="20"/>
        </w:rPr>
        <w:t>«___»____________</w:t>
      </w:r>
      <w:r w:rsidR="00A40886" w:rsidRPr="009866E9">
        <w:rPr>
          <w:sz w:val="20"/>
          <w:szCs w:val="20"/>
        </w:rPr>
        <w:t>2022</w:t>
      </w:r>
      <w:r w:rsidRPr="009866E9">
        <w:rPr>
          <w:sz w:val="20"/>
          <w:szCs w:val="20"/>
        </w:rPr>
        <w:t xml:space="preserve"> г.</w:t>
      </w:r>
    </w:p>
    <w:p w:rsidR="00AE1099" w:rsidRPr="009866E9" w:rsidRDefault="00AE1099" w:rsidP="009866E9">
      <w:pPr>
        <w:rPr>
          <w:sz w:val="20"/>
          <w:szCs w:val="20"/>
        </w:rPr>
      </w:pPr>
    </w:p>
    <w:p w:rsidR="00AE1099" w:rsidRPr="00BA1895" w:rsidRDefault="00AE1099" w:rsidP="009866E9">
      <w:pPr>
        <w:shd w:val="clear" w:color="auto" w:fill="FFFFFF"/>
        <w:tabs>
          <w:tab w:val="left" w:pos="439"/>
        </w:tabs>
        <w:ind w:firstLine="567"/>
        <w:jc w:val="both"/>
        <w:rPr>
          <w:sz w:val="20"/>
          <w:szCs w:val="20"/>
        </w:rPr>
      </w:pPr>
      <w:r w:rsidRPr="009866E9">
        <w:rPr>
          <w:sz w:val="20"/>
          <w:szCs w:val="20"/>
        </w:rPr>
        <w:t xml:space="preserve">Федеральное государственное бюджетное образовательное учреждение высшего образования «Братский государственный университет» (ФГБОУ ВО «БрГУ»), именуемый далее «Заказчик», в лице </w:t>
      </w:r>
      <w:r w:rsidR="00A40886" w:rsidRPr="009866E9">
        <w:rPr>
          <w:sz w:val="20"/>
          <w:szCs w:val="20"/>
        </w:rPr>
        <w:t>исполняющего об</w:t>
      </w:r>
      <w:r w:rsidR="00A40886" w:rsidRPr="009866E9">
        <w:rPr>
          <w:sz w:val="20"/>
          <w:szCs w:val="20"/>
        </w:rPr>
        <w:t>я</w:t>
      </w:r>
      <w:r w:rsidR="00A40886" w:rsidRPr="009866E9">
        <w:rPr>
          <w:sz w:val="20"/>
          <w:szCs w:val="20"/>
        </w:rPr>
        <w:t xml:space="preserve">занности </w:t>
      </w:r>
      <w:r w:rsidRPr="009866E9">
        <w:rPr>
          <w:sz w:val="20"/>
          <w:szCs w:val="20"/>
        </w:rPr>
        <w:t xml:space="preserve">ректора </w:t>
      </w:r>
      <w:r w:rsidR="00A40886" w:rsidRPr="009866E9">
        <w:rPr>
          <w:sz w:val="20"/>
          <w:szCs w:val="20"/>
        </w:rPr>
        <w:t>Иванова Виктора Александровича</w:t>
      </w:r>
      <w:r w:rsidRPr="009866E9">
        <w:rPr>
          <w:sz w:val="20"/>
          <w:szCs w:val="20"/>
        </w:rPr>
        <w:t>, действующего на основании Устава ФГБОУ ВО «БрГУ»</w:t>
      </w:r>
      <w:r w:rsidR="00A40886" w:rsidRPr="009866E9">
        <w:rPr>
          <w:sz w:val="20"/>
          <w:szCs w:val="20"/>
        </w:rPr>
        <w:t xml:space="preserve"> и приказа № 2107/3л от </w:t>
      </w:r>
      <w:r w:rsidR="00A40886" w:rsidRPr="00BA1895">
        <w:rPr>
          <w:sz w:val="20"/>
          <w:szCs w:val="20"/>
        </w:rPr>
        <w:t>21.07.2022 г.</w:t>
      </w:r>
      <w:r w:rsidRPr="00BA1895">
        <w:rPr>
          <w:sz w:val="20"/>
          <w:szCs w:val="20"/>
        </w:rPr>
        <w:t>, с одной стороны,</w:t>
      </w:r>
    </w:p>
    <w:p w:rsidR="00AE1099" w:rsidRPr="00BA1895" w:rsidRDefault="00AE1099" w:rsidP="009866E9">
      <w:pPr>
        <w:pStyle w:val="1"/>
        <w:ind w:firstLine="567"/>
        <w:jc w:val="both"/>
        <w:rPr>
          <w:sz w:val="20"/>
        </w:rPr>
      </w:pPr>
      <w:r w:rsidRPr="00BA1895">
        <w:rPr>
          <w:sz w:val="20"/>
        </w:rPr>
        <w:t xml:space="preserve">и </w:t>
      </w:r>
      <w:r w:rsidR="00D5751F" w:rsidRPr="00BA1895">
        <w:rPr>
          <w:sz w:val="20"/>
        </w:rPr>
        <w:t>Общество с</w:t>
      </w:r>
      <w:r w:rsidR="00D5751F" w:rsidRPr="00BA1895">
        <w:rPr>
          <w:b/>
          <w:sz w:val="20"/>
        </w:rPr>
        <w:t xml:space="preserve"> </w:t>
      </w:r>
      <w:r w:rsidR="00D5751F" w:rsidRPr="00BA1895">
        <w:rPr>
          <w:sz w:val="20"/>
        </w:rPr>
        <w:t>ограниченной ответственностью «ПромТехБезопасность» (ООО «ПромТехБезопасность»)</w:t>
      </w:r>
      <w:r w:rsidR="004E60C3" w:rsidRPr="00BA1895">
        <w:rPr>
          <w:sz w:val="20"/>
        </w:rPr>
        <w:t xml:space="preserve"> -</w:t>
      </w:r>
      <w:r w:rsidR="004E60C3" w:rsidRPr="00BA1895">
        <w:rPr>
          <w:b/>
          <w:color w:val="0066FF"/>
          <w:sz w:val="20"/>
        </w:rPr>
        <w:t xml:space="preserve"> субъект малого и среднего предпринимательства</w:t>
      </w:r>
      <w:r w:rsidRPr="00BA1895">
        <w:rPr>
          <w:sz w:val="20"/>
        </w:rPr>
        <w:t xml:space="preserve">, в лице </w:t>
      </w:r>
      <w:r w:rsidR="00D5751F" w:rsidRPr="00BA1895">
        <w:rPr>
          <w:sz w:val="20"/>
        </w:rPr>
        <w:t>директора Иванова Александра Петровича</w:t>
      </w:r>
      <w:r w:rsidRPr="00BA1895">
        <w:rPr>
          <w:sz w:val="20"/>
        </w:rPr>
        <w:t>, дейс</w:t>
      </w:r>
      <w:r w:rsidRPr="00BA1895">
        <w:rPr>
          <w:sz w:val="20"/>
        </w:rPr>
        <w:t>т</w:t>
      </w:r>
      <w:r w:rsidRPr="00BA1895">
        <w:rPr>
          <w:sz w:val="20"/>
        </w:rPr>
        <w:t xml:space="preserve">вующего на основании </w:t>
      </w:r>
      <w:r w:rsidR="00D5751F" w:rsidRPr="00BA1895">
        <w:rPr>
          <w:sz w:val="20"/>
        </w:rPr>
        <w:t>Устава, лицензия № 38-Б/00180 от 02.06.2015 г.</w:t>
      </w:r>
      <w:r w:rsidRPr="00BA1895">
        <w:rPr>
          <w:sz w:val="20"/>
        </w:rPr>
        <w:t>, именуемое в дальнейшем «</w:t>
      </w:r>
      <w:r w:rsidR="000765B9" w:rsidRPr="00BA1895">
        <w:rPr>
          <w:sz w:val="20"/>
        </w:rPr>
        <w:t>Подрядчик</w:t>
      </w:r>
      <w:r w:rsidRPr="00BA1895">
        <w:rPr>
          <w:sz w:val="20"/>
        </w:rPr>
        <w:t>», вместе именуемые «Стороны»,</w:t>
      </w:r>
    </w:p>
    <w:p w:rsidR="00AE1099" w:rsidRPr="00BA1895" w:rsidRDefault="00A40886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руководствуясь подпунктом 30 пункта 1 раздела 2 главы IV Положения о закупке товаров, работ, услуг для нужд федерального государственного бюджетного образовательного учреждения высшего образования «Братский государственный университет», утвержденного заместителем министра науки и высшего образов</w:t>
      </w:r>
      <w:r w:rsidRPr="00BA1895">
        <w:rPr>
          <w:sz w:val="20"/>
          <w:szCs w:val="20"/>
        </w:rPr>
        <w:t>а</w:t>
      </w:r>
      <w:r w:rsidRPr="00BA1895">
        <w:rPr>
          <w:sz w:val="20"/>
          <w:szCs w:val="20"/>
        </w:rPr>
        <w:t xml:space="preserve">ния Российской Федерации А.В. </w:t>
      </w:r>
      <w:proofErr w:type="spellStart"/>
      <w:r w:rsidRPr="00BA1895">
        <w:rPr>
          <w:sz w:val="20"/>
          <w:szCs w:val="20"/>
        </w:rPr>
        <w:t>Нарукавниковым</w:t>
      </w:r>
      <w:proofErr w:type="spellEnd"/>
      <w:r w:rsidRPr="00BA1895">
        <w:rPr>
          <w:sz w:val="20"/>
          <w:szCs w:val="20"/>
        </w:rPr>
        <w:t xml:space="preserve"> от 25.04.2022 г. (далее Положение о закупках), заключили настоящий договор о нижеследующем:</w:t>
      </w:r>
    </w:p>
    <w:p w:rsidR="00AE1099" w:rsidRPr="00BA1895" w:rsidRDefault="00AE1099" w:rsidP="009866E9">
      <w:pPr>
        <w:jc w:val="both"/>
        <w:rPr>
          <w:sz w:val="20"/>
          <w:szCs w:val="20"/>
        </w:rPr>
      </w:pPr>
    </w:p>
    <w:p w:rsidR="00031BFB" w:rsidRPr="00BA1895" w:rsidRDefault="00031BFB" w:rsidP="0009275A">
      <w:pPr>
        <w:numPr>
          <w:ilvl w:val="0"/>
          <w:numId w:val="29"/>
        </w:numPr>
        <w:tabs>
          <w:tab w:val="clear" w:pos="4320"/>
          <w:tab w:val="num" w:pos="0"/>
          <w:tab w:val="left" w:pos="284"/>
        </w:tabs>
        <w:ind w:left="0"/>
        <w:jc w:val="center"/>
        <w:rPr>
          <w:b/>
          <w:sz w:val="20"/>
          <w:szCs w:val="20"/>
        </w:rPr>
      </w:pPr>
      <w:r w:rsidRPr="00BA1895">
        <w:rPr>
          <w:b/>
          <w:sz w:val="20"/>
          <w:szCs w:val="20"/>
        </w:rPr>
        <w:t>Предмет договора</w:t>
      </w:r>
    </w:p>
    <w:p w:rsidR="009866E9" w:rsidRPr="00BA1895" w:rsidRDefault="00031BFB" w:rsidP="009866E9">
      <w:pPr>
        <w:jc w:val="both"/>
        <w:rPr>
          <w:sz w:val="20"/>
          <w:szCs w:val="20"/>
        </w:rPr>
      </w:pPr>
      <w:r w:rsidRPr="00BA1895">
        <w:rPr>
          <w:sz w:val="20"/>
          <w:szCs w:val="20"/>
        </w:rPr>
        <w:tab/>
      </w:r>
    </w:p>
    <w:p w:rsidR="000765B9" w:rsidRPr="00BA1895" w:rsidRDefault="000765B9" w:rsidP="009866E9">
      <w:pPr>
        <w:ind w:firstLine="708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1.1.</w:t>
      </w:r>
      <w:r w:rsidR="006F5026" w:rsidRPr="00BA1895">
        <w:rPr>
          <w:sz w:val="20"/>
          <w:szCs w:val="20"/>
        </w:rPr>
        <w:t xml:space="preserve"> </w:t>
      </w:r>
      <w:r w:rsidRPr="00BA1895">
        <w:rPr>
          <w:sz w:val="20"/>
          <w:szCs w:val="20"/>
        </w:rPr>
        <w:t xml:space="preserve">Подрядчик обязуется своими силами и материально-техническими средствами выполнить работы по огнезащитной обработки </w:t>
      </w:r>
      <w:r w:rsidR="004558A8" w:rsidRPr="00BA1895">
        <w:rPr>
          <w:sz w:val="20"/>
          <w:szCs w:val="20"/>
        </w:rPr>
        <w:t>деревянных конструкций чердачных помещений</w:t>
      </w:r>
      <w:r w:rsidRPr="00BA1895">
        <w:rPr>
          <w:sz w:val="20"/>
          <w:szCs w:val="20"/>
        </w:rPr>
        <w:t xml:space="preserve"> ФГБОУ ВО «БрГУ».</w:t>
      </w:r>
    </w:p>
    <w:p w:rsidR="000765B9" w:rsidRPr="00BA1895" w:rsidRDefault="00263070" w:rsidP="009866E9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BA1895">
        <w:rPr>
          <w:sz w:val="20"/>
          <w:szCs w:val="20"/>
        </w:rPr>
        <w:t xml:space="preserve">1.2. </w:t>
      </w:r>
      <w:r w:rsidR="000765B9" w:rsidRPr="00BA1895">
        <w:rPr>
          <w:sz w:val="20"/>
          <w:szCs w:val="20"/>
        </w:rPr>
        <w:t>Подрядчик обязуется выполнить работы в соответствии задания Заказчика, установленного Техн</w:t>
      </w:r>
      <w:r w:rsidR="000765B9" w:rsidRPr="00BA1895">
        <w:rPr>
          <w:sz w:val="20"/>
          <w:szCs w:val="20"/>
        </w:rPr>
        <w:t>и</w:t>
      </w:r>
      <w:r w:rsidR="000765B9" w:rsidRPr="00BA1895">
        <w:rPr>
          <w:sz w:val="20"/>
          <w:szCs w:val="20"/>
        </w:rPr>
        <w:t xml:space="preserve">ческим заданием – Приложение № 1 к настоящему </w:t>
      </w:r>
      <w:r w:rsidR="009866E9" w:rsidRPr="00BA1895">
        <w:rPr>
          <w:sz w:val="20"/>
          <w:szCs w:val="20"/>
        </w:rPr>
        <w:t>д</w:t>
      </w:r>
      <w:r w:rsidR="000765B9" w:rsidRPr="00BA1895">
        <w:rPr>
          <w:sz w:val="20"/>
          <w:szCs w:val="20"/>
        </w:rPr>
        <w:t xml:space="preserve">оговору, являющееся неотъемлемой частью настоящего </w:t>
      </w:r>
      <w:r w:rsidR="009866E9" w:rsidRPr="00BA1895">
        <w:rPr>
          <w:sz w:val="20"/>
          <w:szCs w:val="20"/>
        </w:rPr>
        <w:t>д</w:t>
      </w:r>
      <w:r w:rsidR="000765B9" w:rsidRPr="00BA1895">
        <w:rPr>
          <w:sz w:val="20"/>
          <w:szCs w:val="20"/>
        </w:rPr>
        <w:t>оговора.</w:t>
      </w:r>
    </w:p>
    <w:p w:rsidR="000765B9" w:rsidRPr="00BA1895" w:rsidRDefault="000765B9" w:rsidP="009866E9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1.3.</w:t>
      </w:r>
      <w:r w:rsidRPr="00BA1895">
        <w:rPr>
          <w:sz w:val="20"/>
          <w:szCs w:val="20"/>
        </w:rPr>
        <w:tab/>
        <w:t xml:space="preserve">Заказчик обязуется принять результат выполненных работ и оплатить в порядке и на условиях, предусмотренных настоящим </w:t>
      </w:r>
      <w:r w:rsidR="009866E9" w:rsidRPr="00BA1895">
        <w:rPr>
          <w:sz w:val="20"/>
          <w:szCs w:val="20"/>
        </w:rPr>
        <w:t>д</w:t>
      </w:r>
      <w:r w:rsidRPr="00BA1895">
        <w:rPr>
          <w:sz w:val="20"/>
          <w:szCs w:val="20"/>
        </w:rPr>
        <w:t>оговором.</w:t>
      </w:r>
    </w:p>
    <w:p w:rsidR="00031BFB" w:rsidRPr="00BA1895" w:rsidRDefault="00263070" w:rsidP="009866E9">
      <w:pPr>
        <w:jc w:val="both"/>
        <w:rPr>
          <w:sz w:val="20"/>
          <w:szCs w:val="20"/>
        </w:rPr>
      </w:pPr>
      <w:r w:rsidRPr="00BA1895">
        <w:rPr>
          <w:sz w:val="20"/>
          <w:szCs w:val="20"/>
        </w:rPr>
        <w:tab/>
        <w:t>1.4</w:t>
      </w:r>
      <w:r w:rsidR="00031BFB" w:rsidRPr="00BA1895">
        <w:rPr>
          <w:sz w:val="20"/>
          <w:szCs w:val="20"/>
        </w:rPr>
        <w:t xml:space="preserve">. </w:t>
      </w:r>
      <w:r w:rsidR="000765B9" w:rsidRPr="00BA1895">
        <w:rPr>
          <w:sz w:val="20"/>
          <w:szCs w:val="20"/>
        </w:rPr>
        <w:t>Срок выполнения работ</w:t>
      </w:r>
      <w:r w:rsidR="00031BFB" w:rsidRPr="00BA1895">
        <w:rPr>
          <w:sz w:val="20"/>
          <w:szCs w:val="20"/>
        </w:rPr>
        <w:t xml:space="preserve">: </w:t>
      </w:r>
      <w:r w:rsidR="000765B9" w:rsidRPr="00BA1895">
        <w:rPr>
          <w:b/>
          <w:sz w:val="20"/>
          <w:szCs w:val="20"/>
        </w:rPr>
        <w:t>с</w:t>
      </w:r>
      <w:r w:rsidR="009866E9" w:rsidRPr="00BA1895">
        <w:rPr>
          <w:b/>
          <w:sz w:val="20"/>
          <w:szCs w:val="20"/>
        </w:rPr>
        <w:t>о</w:t>
      </w:r>
      <w:r w:rsidR="000765B9" w:rsidRPr="00BA1895">
        <w:rPr>
          <w:b/>
          <w:sz w:val="20"/>
          <w:szCs w:val="20"/>
        </w:rPr>
        <w:t xml:space="preserve"> </w:t>
      </w:r>
      <w:r w:rsidR="009866E9" w:rsidRPr="00BA1895">
        <w:rPr>
          <w:b/>
          <w:sz w:val="20"/>
          <w:szCs w:val="20"/>
        </w:rPr>
        <w:t>дня</w:t>
      </w:r>
      <w:r w:rsidR="000765B9" w:rsidRPr="00BA1895">
        <w:rPr>
          <w:b/>
          <w:sz w:val="20"/>
          <w:szCs w:val="20"/>
        </w:rPr>
        <w:t xml:space="preserve"> заключения договора по «31» </w:t>
      </w:r>
      <w:r w:rsidR="00A40886" w:rsidRPr="00BA1895">
        <w:rPr>
          <w:b/>
          <w:sz w:val="20"/>
          <w:szCs w:val="20"/>
        </w:rPr>
        <w:t>августа</w:t>
      </w:r>
      <w:r w:rsidR="000765B9" w:rsidRPr="00BA1895">
        <w:rPr>
          <w:b/>
          <w:sz w:val="20"/>
          <w:szCs w:val="20"/>
        </w:rPr>
        <w:t xml:space="preserve"> </w:t>
      </w:r>
      <w:r w:rsidR="00A40886" w:rsidRPr="00BA1895">
        <w:rPr>
          <w:b/>
          <w:sz w:val="20"/>
          <w:szCs w:val="20"/>
        </w:rPr>
        <w:t>2022 г</w:t>
      </w:r>
      <w:r w:rsidR="000765B9" w:rsidRPr="00BA1895">
        <w:rPr>
          <w:b/>
          <w:sz w:val="20"/>
          <w:szCs w:val="20"/>
        </w:rPr>
        <w:t>.</w:t>
      </w:r>
    </w:p>
    <w:p w:rsidR="00A40886" w:rsidRPr="00BA1895" w:rsidRDefault="00031BFB" w:rsidP="009866E9">
      <w:pPr>
        <w:widowControl w:val="0"/>
        <w:jc w:val="both"/>
        <w:rPr>
          <w:sz w:val="20"/>
          <w:szCs w:val="20"/>
        </w:rPr>
      </w:pPr>
      <w:r w:rsidRPr="00BA1895">
        <w:rPr>
          <w:sz w:val="20"/>
          <w:szCs w:val="20"/>
        </w:rPr>
        <w:tab/>
        <w:t>1.</w:t>
      </w:r>
      <w:r w:rsidR="00263070" w:rsidRPr="00BA1895">
        <w:rPr>
          <w:sz w:val="20"/>
          <w:szCs w:val="20"/>
        </w:rPr>
        <w:t>5</w:t>
      </w:r>
      <w:r w:rsidRPr="00BA1895">
        <w:rPr>
          <w:sz w:val="20"/>
          <w:szCs w:val="20"/>
        </w:rPr>
        <w:t xml:space="preserve">. Место </w:t>
      </w:r>
      <w:r w:rsidR="00BD1854" w:rsidRPr="00BA1895">
        <w:rPr>
          <w:sz w:val="20"/>
          <w:szCs w:val="20"/>
        </w:rPr>
        <w:t>выполнения работ</w:t>
      </w:r>
      <w:r w:rsidRPr="00BA1895">
        <w:rPr>
          <w:sz w:val="20"/>
          <w:szCs w:val="20"/>
        </w:rPr>
        <w:t>:</w:t>
      </w:r>
    </w:p>
    <w:p w:rsidR="000765B9" w:rsidRPr="00BA1895" w:rsidRDefault="00A40886" w:rsidP="009866E9">
      <w:pPr>
        <w:widowControl w:val="0"/>
        <w:ind w:firstLine="708"/>
        <w:jc w:val="both"/>
        <w:rPr>
          <w:sz w:val="20"/>
          <w:szCs w:val="20"/>
        </w:rPr>
      </w:pPr>
      <w:r w:rsidRPr="00BA1895">
        <w:rPr>
          <w:sz w:val="20"/>
          <w:szCs w:val="20"/>
        </w:rPr>
        <w:t xml:space="preserve">1.5.1. 665709, Иркутская область, </w:t>
      </w:r>
      <w:proofErr w:type="gramStart"/>
      <w:r w:rsidRPr="00BA1895">
        <w:rPr>
          <w:sz w:val="20"/>
          <w:szCs w:val="20"/>
        </w:rPr>
        <w:t>г</w:t>
      </w:r>
      <w:proofErr w:type="gramEnd"/>
      <w:r w:rsidRPr="00BA1895">
        <w:rPr>
          <w:sz w:val="20"/>
          <w:szCs w:val="20"/>
        </w:rPr>
        <w:t xml:space="preserve">. Братск, ул. Макаренко, 40, стр. 1, учебно-лабораторный корпус № 1, </w:t>
      </w:r>
      <w:r w:rsidR="000765B9" w:rsidRPr="00BA1895">
        <w:rPr>
          <w:sz w:val="20"/>
          <w:szCs w:val="20"/>
        </w:rPr>
        <w:t xml:space="preserve">площадь обработки  деревянных </w:t>
      </w:r>
      <w:r w:rsidRPr="00BA1895">
        <w:rPr>
          <w:sz w:val="20"/>
          <w:szCs w:val="20"/>
        </w:rPr>
        <w:t>конструкций – 3382 м.п.</w:t>
      </w:r>
      <w:r w:rsidR="000765B9" w:rsidRPr="00BA1895">
        <w:rPr>
          <w:sz w:val="20"/>
          <w:szCs w:val="20"/>
        </w:rPr>
        <w:t>;</w:t>
      </w:r>
    </w:p>
    <w:p w:rsidR="00A40886" w:rsidRPr="00BA1895" w:rsidRDefault="00A40886" w:rsidP="009866E9">
      <w:pPr>
        <w:widowControl w:val="0"/>
        <w:ind w:firstLine="708"/>
        <w:jc w:val="both"/>
        <w:rPr>
          <w:sz w:val="20"/>
          <w:szCs w:val="20"/>
        </w:rPr>
      </w:pPr>
      <w:proofErr w:type="gramStart"/>
      <w:r w:rsidRPr="00BA1895">
        <w:rPr>
          <w:sz w:val="20"/>
          <w:szCs w:val="20"/>
        </w:rPr>
        <w:t>1.5.2. 665709, Иркутская область, г. Братск, ул. Макаренко, 40, стр.3, спортзал института, площадь о</w:t>
      </w:r>
      <w:r w:rsidRPr="00BA1895">
        <w:rPr>
          <w:sz w:val="20"/>
          <w:szCs w:val="20"/>
        </w:rPr>
        <w:t>б</w:t>
      </w:r>
      <w:r w:rsidRPr="00BA1895">
        <w:rPr>
          <w:sz w:val="20"/>
          <w:szCs w:val="20"/>
        </w:rPr>
        <w:t>работки  деревянных конструкций – 1322 м.п.</w:t>
      </w:r>
      <w:proofErr w:type="gramEnd"/>
    </w:p>
    <w:p w:rsidR="00031BFB" w:rsidRPr="00BA1895" w:rsidRDefault="00031BFB" w:rsidP="009866E9">
      <w:pPr>
        <w:jc w:val="center"/>
        <w:rPr>
          <w:b/>
          <w:sz w:val="20"/>
          <w:szCs w:val="20"/>
        </w:rPr>
      </w:pPr>
    </w:p>
    <w:p w:rsidR="00031BFB" w:rsidRPr="00BA1895" w:rsidRDefault="008474E8" w:rsidP="009866E9">
      <w:pPr>
        <w:jc w:val="center"/>
        <w:rPr>
          <w:b/>
          <w:sz w:val="20"/>
          <w:szCs w:val="20"/>
        </w:rPr>
      </w:pPr>
      <w:r w:rsidRPr="00BA1895">
        <w:rPr>
          <w:b/>
          <w:sz w:val="20"/>
          <w:szCs w:val="20"/>
        </w:rPr>
        <w:t>2.</w:t>
      </w:r>
      <w:r w:rsidR="00031BFB" w:rsidRPr="00BA1895">
        <w:rPr>
          <w:b/>
          <w:sz w:val="20"/>
          <w:szCs w:val="20"/>
        </w:rPr>
        <w:t>Цена договора и порядок расчетов</w:t>
      </w:r>
    </w:p>
    <w:p w:rsidR="009866E9" w:rsidRPr="00BA1895" w:rsidRDefault="009866E9" w:rsidP="009866E9">
      <w:pPr>
        <w:jc w:val="both"/>
        <w:rPr>
          <w:sz w:val="20"/>
          <w:szCs w:val="20"/>
        </w:rPr>
      </w:pPr>
    </w:p>
    <w:p w:rsidR="00031BFB" w:rsidRPr="00BA1895" w:rsidRDefault="00031BFB" w:rsidP="009866E9">
      <w:pPr>
        <w:jc w:val="both"/>
        <w:rPr>
          <w:sz w:val="20"/>
          <w:szCs w:val="20"/>
        </w:rPr>
      </w:pPr>
      <w:r w:rsidRPr="00BA1895">
        <w:rPr>
          <w:sz w:val="20"/>
          <w:szCs w:val="20"/>
        </w:rPr>
        <w:tab/>
        <w:t xml:space="preserve">2.1. Цена договора составляет </w:t>
      </w:r>
      <w:r w:rsidR="00D5751F" w:rsidRPr="00BA1895">
        <w:rPr>
          <w:sz w:val="20"/>
          <w:szCs w:val="20"/>
        </w:rPr>
        <w:t xml:space="preserve"> </w:t>
      </w:r>
      <w:r w:rsidR="004E60C3" w:rsidRPr="00BA1895">
        <w:rPr>
          <w:b/>
          <w:sz w:val="20"/>
          <w:szCs w:val="20"/>
        </w:rPr>
        <w:t>161 121,20</w:t>
      </w:r>
      <w:r w:rsidRPr="00BA1895">
        <w:rPr>
          <w:b/>
          <w:sz w:val="20"/>
          <w:szCs w:val="20"/>
        </w:rPr>
        <w:t xml:space="preserve"> рубл</w:t>
      </w:r>
      <w:r w:rsidR="004E60C3" w:rsidRPr="00BA1895">
        <w:rPr>
          <w:b/>
          <w:sz w:val="20"/>
          <w:szCs w:val="20"/>
        </w:rPr>
        <w:t>ь</w:t>
      </w:r>
      <w:r w:rsidR="00D5751F" w:rsidRPr="00BA1895">
        <w:rPr>
          <w:sz w:val="20"/>
          <w:szCs w:val="20"/>
        </w:rPr>
        <w:t xml:space="preserve"> (</w:t>
      </w:r>
      <w:r w:rsidR="004E60C3" w:rsidRPr="00BA1895">
        <w:rPr>
          <w:i/>
          <w:sz w:val="20"/>
          <w:szCs w:val="20"/>
        </w:rPr>
        <w:t>сто</w:t>
      </w:r>
      <w:r w:rsidR="004E60C3" w:rsidRPr="00BA1895">
        <w:rPr>
          <w:sz w:val="20"/>
          <w:szCs w:val="20"/>
        </w:rPr>
        <w:t xml:space="preserve"> </w:t>
      </w:r>
      <w:r w:rsidR="00D5751F" w:rsidRPr="00BA1895">
        <w:rPr>
          <w:i/>
          <w:sz w:val="20"/>
          <w:szCs w:val="20"/>
        </w:rPr>
        <w:t xml:space="preserve">шестьдесят </w:t>
      </w:r>
      <w:r w:rsidR="004E60C3" w:rsidRPr="00BA1895">
        <w:rPr>
          <w:i/>
          <w:sz w:val="20"/>
          <w:szCs w:val="20"/>
        </w:rPr>
        <w:t xml:space="preserve">одна </w:t>
      </w:r>
      <w:r w:rsidR="00D5751F" w:rsidRPr="00BA1895">
        <w:rPr>
          <w:i/>
          <w:sz w:val="20"/>
          <w:szCs w:val="20"/>
        </w:rPr>
        <w:t>тысяч</w:t>
      </w:r>
      <w:r w:rsidR="004E60C3" w:rsidRPr="00BA1895">
        <w:rPr>
          <w:i/>
          <w:sz w:val="20"/>
          <w:szCs w:val="20"/>
        </w:rPr>
        <w:t>а сто двадцать один</w:t>
      </w:r>
      <w:r w:rsidR="00D5751F" w:rsidRPr="00BA1895">
        <w:rPr>
          <w:i/>
          <w:sz w:val="20"/>
          <w:szCs w:val="20"/>
        </w:rPr>
        <w:t xml:space="preserve"> рубл</w:t>
      </w:r>
      <w:r w:rsidR="004E60C3" w:rsidRPr="00BA1895">
        <w:rPr>
          <w:i/>
          <w:sz w:val="20"/>
          <w:szCs w:val="20"/>
        </w:rPr>
        <w:t>ь</w:t>
      </w:r>
      <w:r w:rsidR="00D5751F" w:rsidRPr="00BA1895">
        <w:rPr>
          <w:i/>
          <w:sz w:val="20"/>
          <w:szCs w:val="20"/>
        </w:rPr>
        <w:t xml:space="preserve"> </w:t>
      </w:r>
      <w:r w:rsidR="004E60C3" w:rsidRPr="00BA1895">
        <w:rPr>
          <w:i/>
          <w:sz w:val="20"/>
          <w:szCs w:val="20"/>
        </w:rPr>
        <w:t>20</w:t>
      </w:r>
      <w:r w:rsidR="00D5751F" w:rsidRPr="00BA1895">
        <w:rPr>
          <w:i/>
          <w:sz w:val="20"/>
          <w:szCs w:val="20"/>
        </w:rPr>
        <w:t xml:space="preserve"> копеек</w:t>
      </w:r>
      <w:r w:rsidR="00D5751F" w:rsidRPr="00BA1895">
        <w:rPr>
          <w:sz w:val="20"/>
          <w:szCs w:val="20"/>
        </w:rPr>
        <w:t xml:space="preserve">), </w:t>
      </w:r>
      <w:r w:rsidRPr="00BA1895">
        <w:rPr>
          <w:sz w:val="20"/>
          <w:szCs w:val="20"/>
        </w:rPr>
        <w:t>НДС</w:t>
      </w:r>
      <w:r w:rsidR="00D5751F" w:rsidRPr="00BA1895">
        <w:rPr>
          <w:sz w:val="20"/>
          <w:szCs w:val="20"/>
        </w:rPr>
        <w:t xml:space="preserve"> не облагается</w:t>
      </w:r>
      <w:r w:rsidRPr="00BA1895">
        <w:rPr>
          <w:sz w:val="20"/>
          <w:szCs w:val="20"/>
        </w:rPr>
        <w:t>.</w:t>
      </w:r>
    </w:p>
    <w:p w:rsidR="00031BFB" w:rsidRPr="00BA1895" w:rsidRDefault="00031BFB" w:rsidP="009866E9">
      <w:pPr>
        <w:jc w:val="both"/>
        <w:rPr>
          <w:sz w:val="20"/>
          <w:szCs w:val="20"/>
        </w:rPr>
      </w:pPr>
      <w:r w:rsidRPr="00BA1895">
        <w:rPr>
          <w:sz w:val="20"/>
          <w:szCs w:val="20"/>
        </w:rPr>
        <w:tab/>
        <w:t>2.2. Цена договора включает в себя все расходы «</w:t>
      </w:r>
      <w:r w:rsidR="000765B9" w:rsidRPr="00BA1895">
        <w:rPr>
          <w:sz w:val="20"/>
          <w:szCs w:val="20"/>
        </w:rPr>
        <w:t>Подрядчика</w:t>
      </w:r>
      <w:r w:rsidRPr="00BA1895">
        <w:rPr>
          <w:sz w:val="20"/>
          <w:szCs w:val="20"/>
        </w:rPr>
        <w:t xml:space="preserve">» по </w:t>
      </w:r>
      <w:r w:rsidR="000765B9" w:rsidRPr="00BA1895">
        <w:rPr>
          <w:sz w:val="20"/>
          <w:szCs w:val="20"/>
        </w:rPr>
        <w:t>выполнению работ</w:t>
      </w:r>
      <w:r w:rsidRPr="00BA1895">
        <w:rPr>
          <w:sz w:val="20"/>
          <w:szCs w:val="20"/>
        </w:rPr>
        <w:t>, указанных в п. 1.1, настоящего договора, в том числе:</w:t>
      </w:r>
    </w:p>
    <w:p w:rsidR="00031BFB" w:rsidRPr="00BA1895" w:rsidRDefault="00031BFB" w:rsidP="009866E9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транспортные расходы;</w:t>
      </w:r>
    </w:p>
    <w:p w:rsidR="000765B9" w:rsidRPr="00BA1895" w:rsidRDefault="000765B9" w:rsidP="009866E9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стоимость материалов</w:t>
      </w:r>
      <w:r w:rsidRPr="00BA1895">
        <w:rPr>
          <w:sz w:val="20"/>
          <w:szCs w:val="20"/>
          <w:lang w:val="en-US"/>
        </w:rPr>
        <w:t>;</w:t>
      </w:r>
    </w:p>
    <w:p w:rsidR="00031BFB" w:rsidRPr="00BA1895" w:rsidRDefault="00031BFB" w:rsidP="009866E9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расходы на выполнение погрузо-разгрузочных работ;</w:t>
      </w:r>
    </w:p>
    <w:p w:rsidR="00031BFB" w:rsidRPr="00BA1895" w:rsidRDefault="00031BFB" w:rsidP="009866E9">
      <w:pPr>
        <w:numPr>
          <w:ilvl w:val="0"/>
          <w:numId w:val="30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налоги, все обязательные сборы и платежи.</w:t>
      </w:r>
    </w:p>
    <w:p w:rsidR="00031BFB" w:rsidRPr="00BA1895" w:rsidRDefault="00031BFB" w:rsidP="009866E9">
      <w:pPr>
        <w:jc w:val="both"/>
        <w:rPr>
          <w:sz w:val="20"/>
          <w:szCs w:val="20"/>
        </w:rPr>
      </w:pPr>
      <w:r w:rsidRPr="00BA1895">
        <w:rPr>
          <w:sz w:val="20"/>
          <w:szCs w:val="20"/>
        </w:rPr>
        <w:tab/>
        <w:t>2.3. Авансирование не предусмотрено.</w:t>
      </w:r>
    </w:p>
    <w:p w:rsidR="00031BFB" w:rsidRPr="00BA1895" w:rsidRDefault="00031BFB" w:rsidP="009866E9">
      <w:pPr>
        <w:tabs>
          <w:tab w:val="num" w:pos="709"/>
        </w:tabs>
        <w:jc w:val="both"/>
        <w:rPr>
          <w:sz w:val="20"/>
          <w:szCs w:val="20"/>
        </w:rPr>
      </w:pPr>
      <w:r w:rsidRPr="00BA1895">
        <w:rPr>
          <w:sz w:val="20"/>
          <w:szCs w:val="20"/>
        </w:rPr>
        <w:tab/>
        <w:t xml:space="preserve">2.4. Оплата за </w:t>
      </w:r>
      <w:r w:rsidR="00BD1854" w:rsidRPr="00BA1895">
        <w:rPr>
          <w:sz w:val="20"/>
          <w:szCs w:val="20"/>
        </w:rPr>
        <w:t>выполненные работы</w:t>
      </w:r>
      <w:r w:rsidRPr="00BA1895">
        <w:rPr>
          <w:sz w:val="20"/>
          <w:szCs w:val="20"/>
        </w:rPr>
        <w:t xml:space="preserve"> производится в течение </w:t>
      </w:r>
      <w:r w:rsidR="004E60C3" w:rsidRPr="00BA1895">
        <w:rPr>
          <w:sz w:val="20"/>
          <w:szCs w:val="20"/>
        </w:rPr>
        <w:t>7</w:t>
      </w:r>
      <w:r w:rsidRPr="00BA1895">
        <w:rPr>
          <w:sz w:val="20"/>
          <w:szCs w:val="20"/>
        </w:rPr>
        <w:t xml:space="preserve"> </w:t>
      </w:r>
      <w:r w:rsidR="000765B9" w:rsidRPr="00BA1895">
        <w:rPr>
          <w:sz w:val="20"/>
          <w:szCs w:val="20"/>
        </w:rPr>
        <w:t>(</w:t>
      </w:r>
      <w:r w:rsidR="004E60C3" w:rsidRPr="00BA1895">
        <w:rPr>
          <w:sz w:val="20"/>
          <w:szCs w:val="20"/>
        </w:rPr>
        <w:t>семи</w:t>
      </w:r>
      <w:r w:rsidR="000765B9" w:rsidRPr="00BA1895">
        <w:rPr>
          <w:sz w:val="20"/>
          <w:szCs w:val="20"/>
        </w:rPr>
        <w:t xml:space="preserve">) </w:t>
      </w:r>
      <w:r w:rsidR="004E60C3" w:rsidRPr="00BA1895">
        <w:rPr>
          <w:sz w:val="20"/>
          <w:szCs w:val="20"/>
        </w:rPr>
        <w:t>рабочих</w:t>
      </w:r>
      <w:r w:rsidRPr="00BA1895">
        <w:rPr>
          <w:sz w:val="20"/>
          <w:szCs w:val="20"/>
        </w:rPr>
        <w:t xml:space="preserve"> дней со дня подписания акта сдачи-приёмки фактически </w:t>
      </w:r>
      <w:r w:rsidR="000765B9" w:rsidRPr="00BA1895">
        <w:rPr>
          <w:sz w:val="20"/>
          <w:szCs w:val="20"/>
        </w:rPr>
        <w:t>выполненных работ</w:t>
      </w:r>
      <w:r w:rsidRPr="00BA1895">
        <w:rPr>
          <w:sz w:val="20"/>
          <w:szCs w:val="20"/>
        </w:rPr>
        <w:t>.</w:t>
      </w:r>
    </w:p>
    <w:p w:rsidR="00031BFB" w:rsidRPr="00BA1895" w:rsidRDefault="00031BFB" w:rsidP="009866E9">
      <w:pPr>
        <w:jc w:val="both"/>
        <w:rPr>
          <w:sz w:val="20"/>
          <w:szCs w:val="20"/>
        </w:rPr>
      </w:pPr>
      <w:r w:rsidRPr="00BA1895">
        <w:rPr>
          <w:sz w:val="20"/>
          <w:szCs w:val="20"/>
        </w:rPr>
        <w:tab/>
        <w:t>2.5. Основанием для оплаты являются оригиналы документов:</w:t>
      </w:r>
    </w:p>
    <w:p w:rsidR="00031BFB" w:rsidRPr="00BA1895" w:rsidRDefault="00031BFB" w:rsidP="009866E9">
      <w:pPr>
        <w:numPr>
          <w:ilvl w:val="0"/>
          <w:numId w:val="31"/>
        </w:numPr>
        <w:tabs>
          <w:tab w:val="clear" w:pos="1004"/>
          <w:tab w:val="num" w:pos="1080"/>
        </w:tabs>
        <w:ind w:left="0" w:firstLine="720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счёт на оплату,</w:t>
      </w:r>
    </w:p>
    <w:p w:rsidR="00031BFB" w:rsidRPr="00BA1895" w:rsidRDefault="00031BFB" w:rsidP="009866E9">
      <w:pPr>
        <w:numPr>
          <w:ilvl w:val="0"/>
          <w:numId w:val="31"/>
        </w:numPr>
        <w:tabs>
          <w:tab w:val="clear" w:pos="1004"/>
          <w:tab w:val="num" w:pos="1080"/>
        </w:tabs>
        <w:ind w:left="0" w:firstLine="720"/>
        <w:jc w:val="both"/>
        <w:rPr>
          <w:sz w:val="20"/>
          <w:szCs w:val="20"/>
        </w:rPr>
      </w:pPr>
      <w:r w:rsidRPr="00BA1895">
        <w:rPr>
          <w:sz w:val="20"/>
          <w:szCs w:val="20"/>
        </w:rPr>
        <w:t xml:space="preserve">акт сдачи-приёмки </w:t>
      </w:r>
      <w:r w:rsidR="000765B9" w:rsidRPr="00BA1895">
        <w:rPr>
          <w:sz w:val="20"/>
          <w:szCs w:val="20"/>
        </w:rPr>
        <w:t>выполненных работ</w:t>
      </w:r>
      <w:r w:rsidRPr="00BA1895">
        <w:rPr>
          <w:sz w:val="20"/>
          <w:szCs w:val="20"/>
        </w:rPr>
        <w:t>, подписанный «Сторонами».</w:t>
      </w:r>
    </w:p>
    <w:p w:rsidR="00031BFB" w:rsidRPr="00BA1895" w:rsidRDefault="00031BFB" w:rsidP="009866E9">
      <w:pPr>
        <w:jc w:val="both"/>
        <w:rPr>
          <w:sz w:val="20"/>
          <w:szCs w:val="20"/>
        </w:rPr>
      </w:pPr>
      <w:r w:rsidRPr="00BA1895">
        <w:rPr>
          <w:sz w:val="20"/>
          <w:szCs w:val="20"/>
        </w:rPr>
        <w:tab/>
        <w:t>2.6. Перечисление денежных средств производится платежным поручением «Заказчика» на расчетный счет «</w:t>
      </w:r>
      <w:r w:rsidR="000765B9" w:rsidRPr="00BA1895">
        <w:rPr>
          <w:sz w:val="20"/>
          <w:szCs w:val="20"/>
        </w:rPr>
        <w:t>Подрядчика</w:t>
      </w:r>
      <w:r w:rsidRPr="00BA1895">
        <w:rPr>
          <w:sz w:val="20"/>
          <w:szCs w:val="20"/>
        </w:rPr>
        <w:t>».</w:t>
      </w:r>
    </w:p>
    <w:p w:rsidR="004E60C3" w:rsidRPr="00BA1895" w:rsidRDefault="004E60C3" w:rsidP="009866E9">
      <w:pPr>
        <w:jc w:val="both"/>
        <w:rPr>
          <w:sz w:val="20"/>
          <w:szCs w:val="20"/>
        </w:rPr>
      </w:pPr>
      <w:r w:rsidRPr="00BA1895">
        <w:rPr>
          <w:sz w:val="20"/>
          <w:szCs w:val="20"/>
        </w:rPr>
        <w:tab/>
        <w:t xml:space="preserve">2.7. </w:t>
      </w:r>
      <w:r w:rsidRPr="00BA1895">
        <w:rPr>
          <w:b/>
          <w:bCs/>
          <w:sz w:val="20"/>
          <w:szCs w:val="20"/>
        </w:rPr>
        <w:t xml:space="preserve">Источник финансирования: </w:t>
      </w:r>
      <w:r w:rsidRPr="00BA1895">
        <w:rPr>
          <w:sz w:val="20"/>
          <w:szCs w:val="20"/>
        </w:rPr>
        <w:t>средства от приносящей доход деятельности.</w:t>
      </w:r>
    </w:p>
    <w:p w:rsidR="00031BFB" w:rsidRPr="00BA1895" w:rsidRDefault="00031BFB" w:rsidP="009866E9">
      <w:pPr>
        <w:ind w:firstLine="709"/>
        <w:jc w:val="both"/>
        <w:rPr>
          <w:noProof/>
          <w:sz w:val="20"/>
          <w:szCs w:val="20"/>
        </w:rPr>
      </w:pPr>
      <w:r w:rsidRPr="00BA1895">
        <w:rPr>
          <w:sz w:val="20"/>
          <w:szCs w:val="20"/>
        </w:rPr>
        <w:t>2.</w:t>
      </w:r>
      <w:r w:rsidR="004E60C3" w:rsidRPr="00BA1895">
        <w:rPr>
          <w:sz w:val="20"/>
          <w:szCs w:val="20"/>
        </w:rPr>
        <w:t>8</w:t>
      </w:r>
      <w:r w:rsidRPr="00BA1895">
        <w:rPr>
          <w:sz w:val="20"/>
          <w:szCs w:val="20"/>
        </w:rPr>
        <w:t xml:space="preserve">. </w:t>
      </w:r>
      <w:r w:rsidRPr="00BA189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</w:t>
      </w:r>
      <w:r w:rsidR="009866E9" w:rsidRPr="00BA1895">
        <w:rPr>
          <w:noProof/>
          <w:sz w:val="20"/>
          <w:szCs w:val="20"/>
        </w:rPr>
        <w:t>ах</w:t>
      </w:r>
      <w:r w:rsidRPr="00BA1895">
        <w:rPr>
          <w:noProof/>
          <w:sz w:val="20"/>
          <w:szCs w:val="20"/>
        </w:rPr>
        <w:t>.</w:t>
      </w:r>
    </w:p>
    <w:p w:rsidR="00031BFB" w:rsidRPr="00BA1895" w:rsidRDefault="00031BFB" w:rsidP="009866E9">
      <w:pPr>
        <w:jc w:val="both"/>
        <w:rPr>
          <w:b/>
          <w:sz w:val="20"/>
          <w:szCs w:val="20"/>
        </w:rPr>
      </w:pPr>
    </w:p>
    <w:p w:rsidR="00031BFB" w:rsidRPr="00BA1895" w:rsidRDefault="00031BFB" w:rsidP="0009275A">
      <w:pPr>
        <w:tabs>
          <w:tab w:val="left" w:pos="284"/>
        </w:tabs>
        <w:jc w:val="center"/>
        <w:rPr>
          <w:b/>
          <w:sz w:val="20"/>
          <w:szCs w:val="20"/>
        </w:rPr>
      </w:pPr>
      <w:r w:rsidRPr="00BA1895">
        <w:rPr>
          <w:b/>
          <w:sz w:val="20"/>
          <w:szCs w:val="20"/>
        </w:rPr>
        <w:t>3.</w:t>
      </w:r>
      <w:r w:rsidRPr="00BA1895">
        <w:rPr>
          <w:b/>
          <w:sz w:val="20"/>
          <w:szCs w:val="20"/>
        </w:rPr>
        <w:tab/>
        <w:t>Права и обязанности Сторон</w:t>
      </w:r>
    </w:p>
    <w:p w:rsidR="009866E9" w:rsidRPr="00BA1895" w:rsidRDefault="009866E9" w:rsidP="009866E9">
      <w:pPr>
        <w:tabs>
          <w:tab w:val="left" w:pos="567"/>
          <w:tab w:val="left" w:pos="1100"/>
        </w:tabs>
        <w:rPr>
          <w:sz w:val="20"/>
          <w:szCs w:val="20"/>
        </w:rPr>
      </w:pPr>
    </w:p>
    <w:p w:rsidR="00074CDB" w:rsidRPr="00BA1895" w:rsidRDefault="00031BFB" w:rsidP="009866E9">
      <w:pPr>
        <w:tabs>
          <w:tab w:val="left" w:pos="567"/>
          <w:tab w:val="left" w:pos="1100"/>
        </w:tabs>
        <w:rPr>
          <w:b/>
          <w:bCs/>
          <w:sz w:val="20"/>
          <w:szCs w:val="20"/>
        </w:rPr>
      </w:pPr>
      <w:r w:rsidRPr="00BA1895">
        <w:rPr>
          <w:sz w:val="20"/>
          <w:szCs w:val="20"/>
        </w:rPr>
        <w:tab/>
      </w:r>
      <w:r w:rsidR="00074CDB" w:rsidRPr="00BA1895">
        <w:rPr>
          <w:b/>
          <w:bCs/>
          <w:sz w:val="20"/>
          <w:szCs w:val="20"/>
        </w:rPr>
        <w:t>3.1.</w:t>
      </w:r>
      <w:r w:rsidR="00074CDB" w:rsidRPr="00BA1895">
        <w:rPr>
          <w:b/>
          <w:bCs/>
          <w:sz w:val="20"/>
          <w:szCs w:val="20"/>
        </w:rPr>
        <w:tab/>
        <w:t>Заказчик вправе:</w:t>
      </w:r>
    </w:p>
    <w:p w:rsidR="00074CDB" w:rsidRPr="00BA1895" w:rsidRDefault="00D504B5" w:rsidP="009866E9">
      <w:pPr>
        <w:widowControl w:val="0"/>
        <w:tabs>
          <w:tab w:val="left" w:pos="567"/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.1.1.</w:t>
      </w:r>
      <w:r w:rsidR="00074CDB" w:rsidRPr="00BA1895">
        <w:rPr>
          <w:sz w:val="20"/>
          <w:szCs w:val="20"/>
        </w:rPr>
        <w:tab/>
        <w:t xml:space="preserve">Требовать от Подрядчика надлежащего исполнения обязательств в соответствии с настоящим </w:t>
      </w:r>
      <w:r w:rsidR="009866E9" w:rsidRPr="00BA1895">
        <w:rPr>
          <w:sz w:val="20"/>
          <w:szCs w:val="20"/>
        </w:rPr>
        <w:t>д</w:t>
      </w:r>
      <w:r w:rsidR="00074CDB" w:rsidRPr="00BA1895">
        <w:rPr>
          <w:sz w:val="20"/>
          <w:szCs w:val="20"/>
        </w:rPr>
        <w:t>оговором, а также требовать своевременного устранения выявленных недостатков.</w:t>
      </w:r>
    </w:p>
    <w:p w:rsidR="00074CDB" w:rsidRPr="00BA1895" w:rsidRDefault="00D504B5" w:rsidP="009866E9">
      <w:pPr>
        <w:widowControl w:val="0"/>
        <w:tabs>
          <w:tab w:val="left" w:pos="567"/>
          <w:tab w:val="left" w:pos="1400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 xml:space="preserve">.1.2. Осуществлять контроль в течение всего срока выполнения работ с привлечением специалиста, обладающего необходимыми знаниями и навыками, согласно предмету настоящего </w:t>
      </w:r>
      <w:r w:rsidR="009866E9" w:rsidRPr="00BA1895">
        <w:rPr>
          <w:sz w:val="20"/>
          <w:szCs w:val="20"/>
        </w:rPr>
        <w:t>д</w:t>
      </w:r>
      <w:r w:rsidR="00074CDB" w:rsidRPr="00BA1895">
        <w:rPr>
          <w:sz w:val="20"/>
          <w:szCs w:val="20"/>
        </w:rPr>
        <w:t xml:space="preserve">оговора. </w:t>
      </w:r>
    </w:p>
    <w:p w:rsidR="00074CDB" w:rsidRPr="00BA1895" w:rsidRDefault="00D504B5" w:rsidP="009866E9">
      <w:pPr>
        <w:widowControl w:val="0"/>
        <w:tabs>
          <w:tab w:val="left" w:pos="567"/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.1.3.</w:t>
      </w:r>
      <w:r w:rsidR="00074CDB" w:rsidRPr="00BA1895">
        <w:rPr>
          <w:sz w:val="20"/>
          <w:szCs w:val="20"/>
        </w:rPr>
        <w:tab/>
        <w:t xml:space="preserve">Требовать от Подрядчика представления надлежащим образом оформленной отчетной </w:t>
      </w:r>
      <w:r w:rsidR="00074CDB" w:rsidRPr="00BA1895">
        <w:rPr>
          <w:sz w:val="20"/>
          <w:szCs w:val="20"/>
        </w:rPr>
        <w:lastRenderedPageBreak/>
        <w:t xml:space="preserve">документации и материалов, подтверждающих исполнение обязательств в соответствии и настоящим </w:t>
      </w:r>
      <w:r w:rsidR="009866E9" w:rsidRPr="00BA1895">
        <w:rPr>
          <w:sz w:val="20"/>
          <w:szCs w:val="20"/>
        </w:rPr>
        <w:t>д</w:t>
      </w:r>
      <w:r w:rsidR="00074CDB" w:rsidRPr="00BA1895">
        <w:rPr>
          <w:sz w:val="20"/>
          <w:szCs w:val="20"/>
        </w:rPr>
        <w:t>оговором.</w:t>
      </w:r>
    </w:p>
    <w:p w:rsidR="00074CDB" w:rsidRPr="00BA1895" w:rsidRDefault="00D504B5" w:rsidP="009866E9">
      <w:pPr>
        <w:widowControl w:val="0"/>
        <w:tabs>
          <w:tab w:val="left" w:pos="567"/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.1.4.</w:t>
      </w:r>
      <w:r w:rsidR="00074CDB" w:rsidRPr="00BA1895">
        <w:rPr>
          <w:sz w:val="20"/>
          <w:szCs w:val="20"/>
        </w:rPr>
        <w:tab/>
        <w:t xml:space="preserve">В случае досрочного исполнения Подрядчиком обязательств по настоящему </w:t>
      </w:r>
      <w:r w:rsidR="009866E9" w:rsidRPr="00BA1895">
        <w:rPr>
          <w:sz w:val="20"/>
          <w:szCs w:val="20"/>
        </w:rPr>
        <w:t>д</w:t>
      </w:r>
      <w:r w:rsidR="00074CDB" w:rsidRPr="00BA1895">
        <w:rPr>
          <w:sz w:val="20"/>
          <w:szCs w:val="20"/>
        </w:rPr>
        <w:t xml:space="preserve">оговору принять и оплатить работы в соответствии с установленным в </w:t>
      </w:r>
      <w:r w:rsidR="009866E9" w:rsidRPr="00BA1895">
        <w:rPr>
          <w:sz w:val="20"/>
          <w:szCs w:val="20"/>
        </w:rPr>
        <w:t>д</w:t>
      </w:r>
      <w:r w:rsidR="00074CDB" w:rsidRPr="00BA1895">
        <w:rPr>
          <w:sz w:val="20"/>
          <w:szCs w:val="20"/>
        </w:rPr>
        <w:t>оговоре порядком.</w:t>
      </w:r>
    </w:p>
    <w:p w:rsidR="00074CDB" w:rsidRPr="00BA1895" w:rsidRDefault="00D504B5" w:rsidP="009866E9">
      <w:pPr>
        <w:widowControl w:val="0"/>
        <w:tabs>
          <w:tab w:val="left" w:pos="567"/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.1.5.</w:t>
      </w:r>
      <w:r w:rsidR="00074CDB" w:rsidRPr="00BA1895">
        <w:rPr>
          <w:sz w:val="20"/>
          <w:szCs w:val="20"/>
        </w:rPr>
        <w:tab/>
        <w:t>Запрашивать у Подрядчика информацию о ходе и состоянии выполняемых работ. Осуществлять контроль объема и сроков выполнения работ.</w:t>
      </w:r>
    </w:p>
    <w:p w:rsidR="00074CDB" w:rsidRPr="00BA1895" w:rsidRDefault="00D504B5" w:rsidP="009866E9">
      <w:pPr>
        <w:widowControl w:val="0"/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.1.6. Запрашивать у Подрядчика сведения, касающиеся аттестации руководителей и персонала по охране труда, пожарной безопасности; при выполнении работ с применением опасных производственных объектов, аттестацию по промышленной безопасности.</w:t>
      </w:r>
    </w:p>
    <w:p w:rsidR="00074CDB" w:rsidRPr="00BA1895" w:rsidRDefault="00D504B5" w:rsidP="009866E9">
      <w:pPr>
        <w:widowControl w:val="0"/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.1.7. Запрашивать у Подрядчика сведения о возложении обязанностей по соблюдению требований охраны труда, пожарной безопасности и при необходимости промышленной безопасности на территории Заказчика.</w:t>
      </w:r>
    </w:p>
    <w:p w:rsidR="00074CDB" w:rsidRPr="00BA1895" w:rsidRDefault="00D504B5" w:rsidP="009866E9">
      <w:pPr>
        <w:widowControl w:val="0"/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 xml:space="preserve">.1.8. Запрашивать перечень используемого инструмента и оборудования, материалов необходимых для выполнения работ по </w:t>
      </w:r>
      <w:r w:rsidR="009866E9" w:rsidRPr="00BA1895">
        <w:rPr>
          <w:sz w:val="20"/>
          <w:szCs w:val="20"/>
        </w:rPr>
        <w:t>д</w:t>
      </w:r>
      <w:r w:rsidR="00074CDB" w:rsidRPr="00BA1895">
        <w:rPr>
          <w:sz w:val="20"/>
          <w:szCs w:val="20"/>
        </w:rPr>
        <w:t>оговору.</w:t>
      </w:r>
    </w:p>
    <w:p w:rsidR="00074CDB" w:rsidRPr="00BA1895" w:rsidRDefault="00D504B5" w:rsidP="009866E9">
      <w:pPr>
        <w:widowControl w:val="0"/>
        <w:tabs>
          <w:tab w:val="left" w:pos="567"/>
          <w:tab w:val="left" w:pos="1400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.1.9. Приостанавливать работы Подрядчика в случае возникновения ситуации, угрожающей жизни и здоровью работников, учащихся и Подрядчика.</w:t>
      </w:r>
    </w:p>
    <w:p w:rsidR="00074CDB" w:rsidRPr="00BA1895" w:rsidRDefault="00D504B5" w:rsidP="009866E9">
      <w:pPr>
        <w:widowControl w:val="0"/>
        <w:tabs>
          <w:tab w:val="left" w:pos="567"/>
          <w:tab w:val="left" w:pos="1100"/>
        </w:tabs>
        <w:suppressAutoHyphens/>
        <w:ind w:firstLine="567"/>
        <w:jc w:val="both"/>
        <w:rPr>
          <w:b/>
          <w:bCs/>
          <w:sz w:val="20"/>
          <w:szCs w:val="20"/>
        </w:rPr>
      </w:pPr>
      <w:r w:rsidRPr="00BA1895">
        <w:rPr>
          <w:b/>
          <w:bCs/>
          <w:sz w:val="20"/>
          <w:szCs w:val="20"/>
        </w:rPr>
        <w:t>3</w:t>
      </w:r>
      <w:r w:rsidR="00074CDB" w:rsidRPr="00BA1895">
        <w:rPr>
          <w:b/>
          <w:bCs/>
          <w:sz w:val="20"/>
          <w:szCs w:val="20"/>
        </w:rPr>
        <w:t>.2.</w:t>
      </w:r>
      <w:r w:rsidR="00074CDB" w:rsidRPr="00BA1895">
        <w:rPr>
          <w:b/>
          <w:bCs/>
          <w:sz w:val="20"/>
          <w:szCs w:val="20"/>
        </w:rPr>
        <w:tab/>
        <w:t>Заказчик обязан:</w:t>
      </w:r>
    </w:p>
    <w:p w:rsidR="00074CDB" w:rsidRPr="00BA1895" w:rsidRDefault="005F4939" w:rsidP="009866E9">
      <w:pPr>
        <w:widowControl w:val="0"/>
        <w:tabs>
          <w:tab w:val="left" w:pos="567"/>
          <w:tab w:val="left" w:pos="1400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 xml:space="preserve">3.2.1. </w:t>
      </w:r>
      <w:r w:rsidR="00074CDB" w:rsidRPr="00BA1895">
        <w:rPr>
          <w:sz w:val="20"/>
          <w:szCs w:val="20"/>
        </w:rPr>
        <w:t>Сообщать в письменной форме Подрядчику о недостатках, обнаруженных в ходе выполнения работ в течение 2 (</w:t>
      </w:r>
      <w:r w:rsidR="00074CDB" w:rsidRPr="00BA1895">
        <w:rPr>
          <w:i/>
          <w:sz w:val="20"/>
          <w:szCs w:val="20"/>
        </w:rPr>
        <w:t>двух</w:t>
      </w:r>
      <w:r w:rsidR="00074CDB" w:rsidRPr="00BA1895">
        <w:rPr>
          <w:sz w:val="20"/>
          <w:szCs w:val="20"/>
        </w:rPr>
        <w:t>) рабочих дней после обнаружения таких недостатков.</w:t>
      </w:r>
    </w:p>
    <w:p w:rsidR="00074CDB" w:rsidRPr="00BA1895" w:rsidRDefault="00074CDB" w:rsidP="009866E9">
      <w:pPr>
        <w:pStyle w:val="af2"/>
        <w:widowControl w:val="0"/>
        <w:numPr>
          <w:ilvl w:val="2"/>
          <w:numId w:val="40"/>
        </w:numPr>
        <w:tabs>
          <w:tab w:val="left" w:pos="567"/>
          <w:tab w:val="left" w:pos="1100"/>
          <w:tab w:val="left" w:pos="1400"/>
        </w:tabs>
        <w:suppressAutoHyphens/>
        <w:ind w:left="0"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 xml:space="preserve">Своевременно принять и оплатить надлежащим образом выполненные работы в соответствии с настоящим </w:t>
      </w:r>
      <w:r w:rsidR="009866E9" w:rsidRPr="00BA1895">
        <w:rPr>
          <w:sz w:val="20"/>
          <w:szCs w:val="20"/>
        </w:rPr>
        <w:t>д</w:t>
      </w:r>
      <w:r w:rsidRPr="00BA1895">
        <w:rPr>
          <w:sz w:val="20"/>
          <w:szCs w:val="20"/>
        </w:rPr>
        <w:t>оговором.</w:t>
      </w:r>
    </w:p>
    <w:p w:rsidR="00074CDB" w:rsidRPr="00BA1895" w:rsidRDefault="00074CDB" w:rsidP="009866E9">
      <w:pPr>
        <w:pStyle w:val="af2"/>
        <w:widowControl w:val="0"/>
        <w:numPr>
          <w:ilvl w:val="2"/>
          <w:numId w:val="40"/>
        </w:numPr>
        <w:tabs>
          <w:tab w:val="left" w:pos="567"/>
          <w:tab w:val="left" w:pos="1100"/>
          <w:tab w:val="left" w:pos="1400"/>
        </w:tabs>
        <w:suppressAutoHyphens/>
        <w:ind w:left="0"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 xml:space="preserve">При получении от Подрядчика уведомления о приостановлении выполнения работ в случае, указанном в п. </w:t>
      </w:r>
      <w:r w:rsidR="0032692C" w:rsidRPr="00BA1895">
        <w:rPr>
          <w:sz w:val="20"/>
          <w:szCs w:val="20"/>
        </w:rPr>
        <w:t>3.4.13</w:t>
      </w:r>
      <w:r w:rsidRPr="00BA1895">
        <w:rPr>
          <w:sz w:val="20"/>
          <w:szCs w:val="20"/>
        </w:rPr>
        <w:t xml:space="preserve"> настоящего </w:t>
      </w:r>
      <w:r w:rsidR="009866E9" w:rsidRPr="00BA1895">
        <w:rPr>
          <w:sz w:val="20"/>
          <w:szCs w:val="20"/>
        </w:rPr>
        <w:t>д</w:t>
      </w:r>
      <w:r w:rsidRPr="00BA1895">
        <w:rPr>
          <w:sz w:val="20"/>
          <w:szCs w:val="20"/>
        </w:rPr>
        <w:t>оговора, рассмотреть вопрос о порядке продолжения выполнения работ. Решение о продолжении выполнения работ принимается Заказчиком и Подрядчиком совместно.</w:t>
      </w:r>
    </w:p>
    <w:p w:rsidR="00074CDB" w:rsidRPr="00BA1895" w:rsidRDefault="005F4939" w:rsidP="009866E9">
      <w:pPr>
        <w:widowControl w:val="0"/>
        <w:tabs>
          <w:tab w:val="left" w:pos="567"/>
          <w:tab w:val="left" w:pos="1100"/>
        </w:tabs>
        <w:suppressAutoHyphens/>
        <w:ind w:firstLine="567"/>
        <w:rPr>
          <w:b/>
          <w:bCs/>
          <w:sz w:val="20"/>
          <w:szCs w:val="20"/>
        </w:rPr>
      </w:pPr>
      <w:r w:rsidRPr="00BA1895">
        <w:rPr>
          <w:b/>
          <w:bCs/>
          <w:sz w:val="20"/>
          <w:szCs w:val="20"/>
        </w:rPr>
        <w:t>3.3.</w:t>
      </w:r>
      <w:r w:rsidR="00074CDB" w:rsidRPr="00BA1895">
        <w:rPr>
          <w:b/>
          <w:bCs/>
          <w:sz w:val="20"/>
          <w:szCs w:val="20"/>
        </w:rPr>
        <w:tab/>
        <w:t>Подрядчик вправе:</w:t>
      </w:r>
    </w:p>
    <w:p w:rsidR="00074CDB" w:rsidRPr="00BA1895" w:rsidRDefault="005F4939" w:rsidP="009866E9">
      <w:pPr>
        <w:widowControl w:val="0"/>
        <w:tabs>
          <w:tab w:val="left" w:pos="567"/>
          <w:tab w:val="left" w:pos="1204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.3.1.</w:t>
      </w:r>
      <w:r w:rsidR="00074CDB" w:rsidRPr="00BA1895">
        <w:rPr>
          <w:sz w:val="20"/>
          <w:szCs w:val="20"/>
        </w:rPr>
        <w:tab/>
        <w:t xml:space="preserve">Требовать своевременного подписания Заказчиком актов сдачи-приемки выполненных работ по настоящему </w:t>
      </w:r>
      <w:r w:rsidR="009866E9" w:rsidRPr="00BA1895">
        <w:rPr>
          <w:sz w:val="20"/>
          <w:szCs w:val="20"/>
        </w:rPr>
        <w:t>д</w:t>
      </w:r>
      <w:r w:rsidR="00074CDB" w:rsidRPr="00BA1895">
        <w:rPr>
          <w:sz w:val="20"/>
          <w:szCs w:val="20"/>
        </w:rPr>
        <w:t xml:space="preserve">оговору на основании представленных Подрядчиком отчетных документов и при условии истечения срока, указанного в п. 4.2. настоящего </w:t>
      </w:r>
      <w:r w:rsidR="009866E9" w:rsidRPr="00BA1895">
        <w:rPr>
          <w:sz w:val="20"/>
          <w:szCs w:val="20"/>
        </w:rPr>
        <w:t>д</w:t>
      </w:r>
      <w:r w:rsidR="00074CDB" w:rsidRPr="00BA1895">
        <w:rPr>
          <w:sz w:val="20"/>
          <w:szCs w:val="20"/>
        </w:rPr>
        <w:t>оговора.</w:t>
      </w:r>
    </w:p>
    <w:p w:rsidR="00074CDB" w:rsidRPr="00BA1895" w:rsidRDefault="005F4939" w:rsidP="009866E9">
      <w:pPr>
        <w:widowControl w:val="0"/>
        <w:tabs>
          <w:tab w:val="left" w:pos="567"/>
          <w:tab w:val="left" w:pos="1204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.3.2.</w:t>
      </w:r>
      <w:r w:rsidR="00074CDB" w:rsidRPr="00BA1895">
        <w:rPr>
          <w:sz w:val="20"/>
          <w:szCs w:val="20"/>
        </w:rPr>
        <w:tab/>
        <w:t xml:space="preserve">Требовать своевременной оплаты выполненных работ в соответствии со статьей 2 настоящего </w:t>
      </w:r>
      <w:r w:rsidR="009866E9" w:rsidRPr="00BA1895">
        <w:rPr>
          <w:sz w:val="20"/>
          <w:szCs w:val="20"/>
        </w:rPr>
        <w:t>д</w:t>
      </w:r>
      <w:r w:rsidR="00074CDB" w:rsidRPr="00BA1895">
        <w:rPr>
          <w:sz w:val="20"/>
          <w:szCs w:val="20"/>
        </w:rPr>
        <w:t>оговора.</w:t>
      </w:r>
    </w:p>
    <w:p w:rsidR="00074CDB" w:rsidRPr="00BA1895" w:rsidRDefault="005F4939" w:rsidP="009866E9">
      <w:pPr>
        <w:widowControl w:val="0"/>
        <w:tabs>
          <w:tab w:val="left" w:pos="567"/>
          <w:tab w:val="left" w:pos="1204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.3.3.</w:t>
      </w:r>
      <w:r w:rsidR="00074CDB" w:rsidRPr="00BA1895">
        <w:rPr>
          <w:sz w:val="20"/>
          <w:szCs w:val="20"/>
        </w:rPr>
        <w:tab/>
        <w:t xml:space="preserve">Получать от Заказчика содействие при выполнении работ в соответствии с условиями настоящего </w:t>
      </w:r>
      <w:r w:rsidR="009866E9" w:rsidRPr="00BA1895">
        <w:rPr>
          <w:sz w:val="20"/>
          <w:szCs w:val="20"/>
        </w:rPr>
        <w:t>д</w:t>
      </w:r>
      <w:r w:rsidR="00074CDB" w:rsidRPr="00BA1895">
        <w:rPr>
          <w:sz w:val="20"/>
          <w:szCs w:val="20"/>
        </w:rPr>
        <w:t>оговора.</w:t>
      </w:r>
    </w:p>
    <w:p w:rsidR="00074CDB" w:rsidRPr="00BA1895" w:rsidRDefault="005F4939" w:rsidP="009866E9">
      <w:pPr>
        <w:widowControl w:val="0"/>
        <w:tabs>
          <w:tab w:val="left" w:pos="567"/>
          <w:tab w:val="left" w:pos="1204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.3.4.</w:t>
      </w:r>
      <w:r w:rsidR="00074CDB" w:rsidRPr="00BA1895">
        <w:rPr>
          <w:sz w:val="20"/>
          <w:szCs w:val="20"/>
        </w:rPr>
        <w:tab/>
        <w:t xml:space="preserve">Досрочно исполнить обязательства по настоящему </w:t>
      </w:r>
      <w:r w:rsidR="009866E9" w:rsidRPr="00BA1895">
        <w:rPr>
          <w:sz w:val="20"/>
          <w:szCs w:val="20"/>
        </w:rPr>
        <w:t>д</w:t>
      </w:r>
      <w:r w:rsidR="00074CDB" w:rsidRPr="00BA1895">
        <w:rPr>
          <w:sz w:val="20"/>
          <w:szCs w:val="20"/>
        </w:rPr>
        <w:t>оговору.</w:t>
      </w:r>
    </w:p>
    <w:p w:rsidR="00074CDB" w:rsidRPr="00BA1895" w:rsidRDefault="005F4939" w:rsidP="009866E9">
      <w:pPr>
        <w:widowControl w:val="0"/>
        <w:tabs>
          <w:tab w:val="left" w:pos="567"/>
          <w:tab w:val="left" w:pos="1100"/>
        </w:tabs>
        <w:suppressAutoHyphens/>
        <w:ind w:firstLine="567"/>
        <w:rPr>
          <w:b/>
          <w:bCs/>
          <w:sz w:val="20"/>
          <w:szCs w:val="20"/>
        </w:rPr>
      </w:pPr>
      <w:r w:rsidRPr="00BA1895">
        <w:rPr>
          <w:b/>
          <w:bCs/>
          <w:sz w:val="20"/>
          <w:szCs w:val="20"/>
        </w:rPr>
        <w:t>3</w:t>
      </w:r>
      <w:r w:rsidR="00074CDB" w:rsidRPr="00BA1895">
        <w:rPr>
          <w:b/>
          <w:bCs/>
          <w:sz w:val="20"/>
          <w:szCs w:val="20"/>
        </w:rPr>
        <w:t>.4.</w:t>
      </w:r>
      <w:r w:rsidR="00074CDB" w:rsidRPr="00BA1895">
        <w:rPr>
          <w:b/>
          <w:bCs/>
          <w:sz w:val="20"/>
          <w:szCs w:val="20"/>
        </w:rPr>
        <w:tab/>
        <w:t>Подрядчик обязан:</w:t>
      </w:r>
    </w:p>
    <w:p w:rsidR="00074CDB" w:rsidRPr="00BA1895" w:rsidRDefault="005F4939" w:rsidP="009866E9">
      <w:pPr>
        <w:widowControl w:val="0"/>
        <w:tabs>
          <w:tab w:val="left" w:pos="567"/>
          <w:tab w:val="left" w:pos="709"/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.4.1.</w:t>
      </w:r>
      <w:r w:rsidR="00074CDB" w:rsidRPr="00BA1895">
        <w:rPr>
          <w:sz w:val="20"/>
          <w:szCs w:val="20"/>
        </w:rPr>
        <w:tab/>
        <w:t xml:space="preserve">Выполнить подрядные работы в полном в объеме и в сроки, предусмотренные в настоящем </w:t>
      </w:r>
      <w:r w:rsidR="009866E9" w:rsidRPr="00BA1895">
        <w:rPr>
          <w:sz w:val="20"/>
          <w:szCs w:val="20"/>
        </w:rPr>
        <w:t>д</w:t>
      </w:r>
      <w:r w:rsidR="00074CDB" w:rsidRPr="00BA1895">
        <w:rPr>
          <w:sz w:val="20"/>
          <w:szCs w:val="20"/>
        </w:rPr>
        <w:t>оговоре и приложениях к нему, с качеством, соответствующим требованиям ГОСТ Р ИСО 9001–2011 (ISО 9001–2011) и нормативных документов, регламентирующих порядок выполнения работ.</w:t>
      </w:r>
    </w:p>
    <w:p w:rsidR="00074CDB" w:rsidRPr="00BA1895" w:rsidRDefault="005F4939" w:rsidP="009866E9">
      <w:pPr>
        <w:widowControl w:val="0"/>
        <w:tabs>
          <w:tab w:val="num" w:pos="227"/>
          <w:tab w:val="left" w:pos="567"/>
          <w:tab w:val="left" w:pos="709"/>
          <w:tab w:val="left" w:pos="1134"/>
        </w:tabs>
        <w:adjustRightInd w:val="0"/>
        <w:ind w:firstLine="567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3</w:t>
      </w:r>
      <w:r w:rsidR="00074CDB" w:rsidRPr="00BA1895">
        <w:rPr>
          <w:rFonts w:eastAsia="MS Mincho"/>
          <w:sz w:val="20"/>
          <w:szCs w:val="20"/>
        </w:rPr>
        <w:t>.4.2.</w:t>
      </w:r>
      <w:r w:rsidR="00074CDB" w:rsidRPr="00BA1895">
        <w:rPr>
          <w:rFonts w:eastAsia="MS Mincho"/>
          <w:sz w:val="20"/>
          <w:szCs w:val="20"/>
        </w:rPr>
        <w:tab/>
        <w:t>Применить в работе материалы и изделия, имеющие сертификаты соответствия в Системе серт</w:t>
      </w:r>
      <w:r w:rsidR="00074CDB" w:rsidRPr="00BA1895">
        <w:rPr>
          <w:rFonts w:eastAsia="MS Mincho"/>
          <w:sz w:val="20"/>
          <w:szCs w:val="20"/>
        </w:rPr>
        <w:t>и</w:t>
      </w:r>
      <w:r w:rsidR="00074CDB" w:rsidRPr="00BA1895">
        <w:rPr>
          <w:rFonts w:eastAsia="MS Mincho"/>
          <w:sz w:val="20"/>
          <w:szCs w:val="20"/>
        </w:rPr>
        <w:t>фикации ГОСТ РФ, пожарной безопасности, санитарно-гигиенической безопасности.</w:t>
      </w:r>
    </w:p>
    <w:p w:rsidR="00074CDB" w:rsidRPr="00BA1895" w:rsidRDefault="00074CDB" w:rsidP="009866E9">
      <w:pPr>
        <w:widowControl w:val="0"/>
        <w:tabs>
          <w:tab w:val="num" w:pos="227"/>
          <w:tab w:val="left" w:pos="567"/>
          <w:tab w:val="left" w:pos="1400"/>
        </w:tabs>
        <w:adjustRightInd w:val="0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Применяемые материалы и изделия должны быть новыми, ранее не использованными.</w:t>
      </w:r>
    </w:p>
    <w:p w:rsidR="00074CDB" w:rsidRPr="00BA1895" w:rsidRDefault="005F4939" w:rsidP="009866E9">
      <w:pPr>
        <w:widowControl w:val="0"/>
        <w:tabs>
          <w:tab w:val="left" w:pos="567"/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.4.3.</w:t>
      </w:r>
      <w:r w:rsidR="00074CDB" w:rsidRPr="00BA1895">
        <w:rPr>
          <w:sz w:val="20"/>
          <w:szCs w:val="20"/>
        </w:rPr>
        <w:tab/>
        <w:t>В течение 3 (</w:t>
      </w:r>
      <w:r w:rsidR="00074CDB" w:rsidRPr="00BA1895">
        <w:rPr>
          <w:i/>
          <w:sz w:val="20"/>
          <w:szCs w:val="20"/>
        </w:rPr>
        <w:t>трех</w:t>
      </w:r>
      <w:r w:rsidR="00074CDB" w:rsidRPr="00BA1895">
        <w:rPr>
          <w:sz w:val="20"/>
          <w:szCs w:val="20"/>
        </w:rPr>
        <w:t>) рабочих дней до начала работ предоставить Заказчику указанные в п. 5.4.2 сертификаты и образцы материалов, изделий, которые будут применены для выполнения работ, в целях определения их соответствия и качества требуемым характеристикам.</w:t>
      </w:r>
    </w:p>
    <w:p w:rsidR="00074CDB" w:rsidRPr="00BA1895" w:rsidRDefault="005F4939" w:rsidP="009866E9">
      <w:pPr>
        <w:widowControl w:val="0"/>
        <w:tabs>
          <w:tab w:val="left" w:pos="567"/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.4.4.</w:t>
      </w:r>
      <w:r w:rsidR="00074CDB" w:rsidRPr="00BA1895">
        <w:rPr>
          <w:sz w:val="20"/>
          <w:szCs w:val="20"/>
        </w:rPr>
        <w:tab/>
        <w:t>Подрядчик самостоятельно обеспечивает выполнение работ материальными и трудовыми ресурсами с учетом условий:</w:t>
      </w:r>
    </w:p>
    <w:p w:rsidR="00074CDB" w:rsidRPr="00BA1895" w:rsidRDefault="00074CDB" w:rsidP="009866E9">
      <w:pPr>
        <w:widowControl w:val="0"/>
        <w:numPr>
          <w:ilvl w:val="0"/>
          <w:numId w:val="39"/>
        </w:numPr>
        <w:tabs>
          <w:tab w:val="left" w:pos="567"/>
          <w:tab w:val="num" w:pos="720"/>
          <w:tab w:val="left" w:pos="1701"/>
        </w:tabs>
        <w:suppressAutoHyphens/>
        <w:ind w:left="0" w:firstLine="0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соблюдение правил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субъекта Российской Федерации;</w:t>
      </w:r>
    </w:p>
    <w:p w:rsidR="00074CDB" w:rsidRPr="00BA1895" w:rsidRDefault="00074CDB" w:rsidP="009866E9">
      <w:pPr>
        <w:widowControl w:val="0"/>
        <w:numPr>
          <w:ilvl w:val="0"/>
          <w:numId w:val="39"/>
        </w:numPr>
        <w:tabs>
          <w:tab w:val="left" w:pos="567"/>
          <w:tab w:val="num" w:pos="720"/>
          <w:tab w:val="left" w:pos="1701"/>
        </w:tabs>
        <w:suppressAutoHyphens/>
        <w:ind w:left="0" w:firstLine="0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Заказчик не предоставляет отдельного помещения для хранения материалов, оборудования и инструментов Подрядчика;</w:t>
      </w:r>
    </w:p>
    <w:p w:rsidR="00074CDB" w:rsidRPr="00BA1895" w:rsidRDefault="00074CDB" w:rsidP="009866E9">
      <w:pPr>
        <w:widowControl w:val="0"/>
        <w:numPr>
          <w:ilvl w:val="0"/>
          <w:numId w:val="39"/>
        </w:numPr>
        <w:tabs>
          <w:tab w:val="left" w:pos="567"/>
          <w:tab w:val="num" w:pos="720"/>
          <w:tab w:val="left" w:pos="1701"/>
        </w:tabs>
        <w:suppressAutoHyphens/>
        <w:ind w:left="0" w:firstLine="0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Подрядчик обязан производить доставку материалов на объект только в количестве, необходимом для обеспечения работы одной смены.</w:t>
      </w:r>
    </w:p>
    <w:p w:rsidR="00074CDB" w:rsidRPr="00BA1895" w:rsidRDefault="005F4939" w:rsidP="009866E9">
      <w:pPr>
        <w:widowControl w:val="0"/>
        <w:tabs>
          <w:tab w:val="left" w:pos="567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.4.5. Подрядчик обязан за свой счет поддерживать чистоту и порядок на объекте ремонта в соответствии с действующими нормами и правилами, осуществлять ежедневную уборку строительного мусора в место, указанное Заказчиком, а также исключить загрязнение прилегающих территорий (коридоров, газонов) строительным мусором.</w:t>
      </w:r>
    </w:p>
    <w:p w:rsidR="00074CDB" w:rsidRPr="00BA1895" w:rsidRDefault="005F4939" w:rsidP="009866E9">
      <w:pPr>
        <w:widowControl w:val="0"/>
        <w:tabs>
          <w:tab w:val="left" w:pos="567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.4.6. После окончания работ Подрядчик производит ликвидацию рабочей зоны, вывоз строительного мусора в место утилизации ТБО.</w:t>
      </w:r>
    </w:p>
    <w:p w:rsidR="00074CDB" w:rsidRPr="00BA1895" w:rsidRDefault="005F4939" w:rsidP="009866E9">
      <w:pPr>
        <w:widowControl w:val="0"/>
        <w:tabs>
          <w:tab w:val="left" w:pos="567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.4.7. При нарушении целостности объектов, конструкций и оборудования Заказчика, непосредственно не подразумевающих воздействия на них при выполнении работ в результате использования строительной или иной техники, Подрядчик обязан восстановить их за свой счет.</w:t>
      </w:r>
    </w:p>
    <w:p w:rsidR="00074CDB" w:rsidRPr="00BA1895" w:rsidRDefault="005F4939" w:rsidP="009866E9">
      <w:pPr>
        <w:widowControl w:val="0"/>
        <w:tabs>
          <w:tab w:val="left" w:pos="567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.4.8. В целях оформления пропусков, Подрядчик перед началом работ представляет Заказчику список персонала, который будет задействован на объекте ремонта с указанием фамилии, имени, отчества и паспортных данных каждого работника.</w:t>
      </w:r>
    </w:p>
    <w:p w:rsidR="002C1C0E" w:rsidRPr="00BA1895" w:rsidRDefault="005F4939" w:rsidP="009866E9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BA1895">
        <w:rPr>
          <w:rFonts w:eastAsia="Calibri"/>
          <w:sz w:val="20"/>
          <w:szCs w:val="20"/>
          <w:lang w:eastAsia="en-US"/>
        </w:rPr>
        <w:t>3</w:t>
      </w:r>
      <w:r w:rsidR="002C1C0E" w:rsidRPr="00BA1895">
        <w:rPr>
          <w:rFonts w:eastAsia="Calibri"/>
          <w:sz w:val="20"/>
          <w:szCs w:val="20"/>
          <w:lang w:eastAsia="en-US"/>
        </w:rPr>
        <w:t xml:space="preserve">.4.9. До начала работ Подрядчик обязан предоставить Заказчику приказ о назначении представителя Подрядчика, ответственного за проведение работ на объекте. </w:t>
      </w:r>
    </w:p>
    <w:p w:rsidR="00074CDB" w:rsidRPr="00BA1895" w:rsidRDefault="005F4939" w:rsidP="009866E9">
      <w:pPr>
        <w:widowControl w:val="0"/>
        <w:tabs>
          <w:tab w:val="left" w:pos="567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lastRenderedPageBreak/>
        <w:t>3</w:t>
      </w:r>
      <w:r w:rsidR="002C1C0E" w:rsidRPr="00BA1895">
        <w:rPr>
          <w:sz w:val="20"/>
          <w:szCs w:val="20"/>
        </w:rPr>
        <w:t>.4.10</w:t>
      </w:r>
      <w:r w:rsidR="00074CDB" w:rsidRPr="00BA1895">
        <w:rPr>
          <w:sz w:val="20"/>
          <w:szCs w:val="20"/>
        </w:rPr>
        <w:t>. Подрядчик самостоятельно обеспечивает охрану собственных: оборудования, материалов, инструментов и другого имущества на объектах выполнения подрядных работ на весь период их производства вплоть до приемки законченного ремонта на объектах.</w:t>
      </w:r>
    </w:p>
    <w:p w:rsidR="00074CDB" w:rsidRPr="00BA1895" w:rsidRDefault="005F4939" w:rsidP="009866E9">
      <w:pPr>
        <w:widowControl w:val="0"/>
        <w:tabs>
          <w:tab w:val="left" w:pos="567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.4.1</w:t>
      </w:r>
      <w:r w:rsidR="002C1C0E" w:rsidRPr="00BA1895">
        <w:rPr>
          <w:sz w:val="20"/>
          <w:szCs w:val="20"/>
        </w:rPr>
        <w:t>1</w:t>
      </w:r>
      <w:r w:rsidR="00074CDB" w:rsidRPr="00BA1895">
        <w:rPr>
          <w:sz w:val="20"/>
          <w:szCs w:val="20"/>
        </w:rPr>
        <w:t xml:space="preserve">. На Подрядчике лежит риск случайного уничтожения и повреждения объектов ремонта до момента сдачи его Заказчику, кроме случаев, связанных с обстоятельствами непреодолимой силы. </w:t>
      </w:r>
    </w:p>
    <w:p w:rsidR="00074CDB" w:rsidRPr="00BA1895" w:rsidRDefault="00074CDB" w:rsidP="009866E9">
      <w:pPr>
        <w:widowControl w:val="0"/>
        <w:tabs>
          <w:tab w:val="num" w:pos="227"/>
          <w:tab w:val="left" w:pos="567"/>
        </w:tabs>
        <w:adjustRightInd w:val="0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В случае утраты или повреждения имущества по вине Подрядчика он восстанавливает его за свой счет.</w:t>
      </w:r>
    </w:p>
    <w:p w:rsidR="00074CDB" w:rsidRPr="00BA1895" w:rsidRDefault="005F4939" w:rsidP="009866E9">
      <w:pPr>
        <w:widowControl w:val="0"/>
        <w:tabs>
          <w:tab w:val="num" w:pos="227"/>
          <w:tab w:val="left" w:pos="567"/>
          <w:tab w:val="left" w:pos="1400"/>
        </w:tabs>
        <w:adjustRightInd w:val="0"/>
        <w:ind w:firstLine="567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3</w:t>
      </w:r>
      <w:r w:rsidR="00074CDB" w:rsidRPr="00BA1895">
        <w:rPr>
          <w:rFonts w:eastAsia="MS Mincho"/>
          <w:sz w:val="20"/>
          <w:szCs w:val="20"/>
        </w:rPr>
        <w:t>.4.1</w:t>
      </w:r>
      <w:r w:rsidR="002C1C0E" w:rsidRPr="00BA1895">
        <w:rPr>
          <w:rFonts w:eastAsia="MS Mincho"/>
          <w:sz w:val="20"/>
          <w:szCs w:val="20"/>
        </w:rPr>
        <w:t>2</w:t>
      </w:r>
      <w:r w:rsidR="00074CDB" w:rsidRPr="00BA1895">
        <w:rPr>
          <w:rFonts w:eastAsia="MS Mincho"/>
          <w:sz w:val="20"/>
          <w:szCs w:val="20"/>
        </w:rPr>
        <w:t>. Обеспечить выполнение всех необходимых мероприятий, предусмотренных нормативными акт</w:t>
      </w:r>
      <w:r w:rsidR="00074CDB" w:rsidRPr="00BA1895">
        <w:rPr>
          <w:rFonts w:eastAsia="MS Mincho"/>
          <w:sz w:val="20"/>
          <w:szCs w:val="20"/>
        </w:rPr>
        <w:t>а</w:t>
      </w:r>
      <w:r w:rsidR="00074CDB" w:rsidRPr="00BA1895">
        <w:rPr>
          <w:rFonts w:eastAsia="MS Mincho"/>
          <w:sz w:val="20"/>
          <w:szCs w:val="20"/>
        </w:rPr>
        <w:t>ми по охране труда и технике безопасности, противопожарной безопасности, соблюдение санитарии в течение всего срока проведения подрядных работ на объектах, вплоть до передачи их Заказчику.</w:t>
      </w:r>
    </w:p>
    <w:p w:rsidR="00074CDB" w:rsidRPr="00BA1895" w:rsidRDefault="00074CDB" w:rsidP="009866E9">
      <w:pPr>
        <w:widowControl w:val="0"/>
        <w:tabs>
          <w:tab w:val="left" w:pos="567"/>
        </w:tabs>
        <w:suppressAutoHyphens/>
        <w:jc w:val="both"/>
        <w:rPr>
          <w:sz w:val="20"/>
          <w:szCs w:val="20"/>
        </w:rPr>
      </w:pPr>
      <w:r w:rsidRPr="00BA1895">
        <w:rPr>
          <w:sz w:val="20"/>
          <w:szCs w:val="20"/>
        </w:rPr>
        <w:t xml:space="preserve">Вся полнота ответственности за соблюдение норм и правил по технике безопасности и пожарной безопасности, охране труда при выполнении работ на объектах возлагается на Подрядчика. </w:t>
      </w:r>
    </w:p>
    <w:p w:rsidR="00074CDB" w:rsidRPr="00BA1895" w:rsidRDefault="005F4939" w:rsidP="009866E9">
      <w:pPr>
        <w:widowControl w:val="0"/>
        <w:tabs>
          <w:tab w:val="left" w:pos="567"/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.4.1</w:t>
      </w:r>
      <w:r w:rsidR="002C1C0E" w:rsidRPr="00BA1895">
        <w:rPr>
          <w:sz w:val="20"/>
          <w:szCs w:val="20"/>
        </w:rPr>
        <w:t>3</w:t>
      </w:r>
      <w:r w:rsidR="00074CDB" w:rsidRPr="00BA1895">
        <w:rPr>
          <w:sz w:val="20"/>
          <w:szCs w:val="20"/>
        </w:rPr>
        <w:t>.</w:t>
      </w:r>
      <w:r w:rsidR="00074CDB" w:rsidRPr="00BA1895">
        <w:rPr>
          <w:sz w:val="20"/>
          <w:szCs w:val="20"/>
        </w:rPr>
        <w:tab/>
        <w:t xml:space="preserve"> Немедленно известить Заказчика и до получения от него указаний, приостановить работы при обнаружении:</w:t>
      </w:r>
    </w:p>
    <w:p w:rsidR="00074CDB" w:rsidRPr="00BA1895" w:rsidRDefault="00074CDB" w:rsidP="009866E9">
      <w:pPr>
        <w:widowControl w:val="0"/>
        <w:numPr>
          <w:ilvl w:val="0"/>
          <w:numId w:val="38"/>
        </w:numPr>
        <w:tabs>
          <w:tab w:val="left" w:pos="284"/>
          <w:tab w:val="left" w:pos="720"/>
        </w:tabs>
        <w:suppressAutoHyphens/>
        <w:ind w:left="0"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возможных неблагоприятных для Заказчика последствий выполнения его указаний о способе исполнения работы;</w:t>
      </w:r>
    </w:p>
    <w:p w:rsidR="00074CDB" w:rsidRPr="00BA1895" w:rsidRDefault="00074CDB" w:rsidP="009866E9">
      <w:pPr>
        <w:widowControl w:val="0"/>
        <w:numPr>
          <w:ilvl w:val="0"/>
          <w:numId w:val="38"/>
        </w:numPr>
        <w:tabs>
          <w:tab w:val="left" w:pos="284"/>
          <w:tab w:val="left" w:pos="720"/>
        </w:tabs>
        <w:suppressAutoHyphens/>
        <w:ind w:left="0"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иных, не 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074CDB" w:rsidRPr="00BA1895" w:rsidRDefault="005F4939" w:rsidP="009866E9">
      <w:pPr>
        <w:widowControl w:val="0"/>
        <w:tabs>
          <w:tab w:val="num" w:pos="227"/>
          <w:tab w:val="left" w:pos="567"/>
          <w:tab w:val="left" w:pos="1134"/>
        </w:tabs>
        <w:adjustRightInd w:val="0"/>
        <w:ind w:firstLine="567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3</w:t>
      </w:r>
      <w:r w:rsidR="00074CDB" w:rsidRPr="00BA1895">
        <w:rPr>
          <w:rFonts w:eastAsia="MS Mincho"/>
          <w:sz w:val="20"/>
          <w:szCs w:val="20"/>
        </w:rPr>
        <w:t>.4.1</w:t>
      </w:r>
      <w:r w:rsidR="002C1C0E" w:rsidRPr="00BA1895">
        <w:rPr>
          <w:rFonts w:eastAsia="MS Mincho"/>
          <w:sz w:val="20"/>
          <w:szCs w:val="20"/>
        </w:rPr>
        <w:t>4</w:t>
      </w:r>
      <w:r w:rsidR="00074CDB" w:rsidRPr="00BA1895">
        <w:rPr>
          <w:rFonts w:eastAsia="MS Mincho"/>
          <w:sz w:val="20"/>
          <w:szCs w:val="20"/>
        </w:rPr>
        <w:t>.</w:t>
      </w:r>
      <w:r w:rsidR="00074CDB" w:rsidRPr="00BA1895">
        <w:rPr>
          <w:rFonts w:eastAsia="MS Mincho"/>
          <w:sz w:val="20"/>
          <w:szCs w:val="20"/>
        </w:rPr>
        <w:tab/>
        <w:t xml:space="preserve"> Выполнить в полном объеме все свои обязательства, предусмотренные настоящим </w:t>
      </w:r>
      <w:r w:rsidR="009866E9" w:rsidRPr="00BA1895">
        <w:rPr>
          <w:rFonts w:eastAsia="MS Mincho"/>
          <w:sz w:val="20"/>
          <w:szCs w:val="20"/>
        </w:rPr>
        <w:t>д</w:t>
      </w:r>
      <w:r w:rsidR="00074CDB" w:rsidRPr="00BA1895">
        <w:rPr>
          <w:rFonts w:eastAsia="MS Mincho"/>
          <w:sz w:val="20"/>
          <w:szCs w:val="20"/>
        </w:rPr>
        <w:t>оговором.</w:t>
      </w:r>
    </w:p>
    <w:p w:rsidR="00074CDB" w:rsidRPr="00BA1895" w:rsidRDefault="005F4939" w:rsidP="009866E9">
      <w:pPr>
        <w:widowControl w:val="0"/>
        <w:tabs>
          <w:tab w:val="num" w:pos="227"/>
          <w:tab w:val="left" w:pos="567"/>
          <w:tab w:val="left" w:pos="1400"/>
        </w:tabs>
        <w:adjustRightInd w:val="0"/>
        <w:ind w:firstLine="567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3</w:t>
      </w:r>
      <w:r w:rsidR="00074CDB" w:rsidRPr="00BA1895">
        <w:rPr>
          <w:rFonts w:eastAsia="MS Mincho"/>
          <w:sz w:val="20"/>
          <w:szCs w:val="20"/>
        </w:rPr>
        <w:t>.4.</w:t>
      </w:r>
      <w:r w:rsidR="002C1C0E" w:rsidRPr="00BA1895">
        <w:rPr>
          <w:rFonts w:eastAsia="MS Mincho"/>
          <w:sz w:val="20"/>
          <w:szCs w:val="20"/>
        </w:rPr>
        <w:t>15</w:t>
      </w:r>
      <w:r w:rsidR="00074CDB" w:rsidRPr="00BA1895">
        <w:rPr>
          <w:rFonts w:eastAsia="MS Mincho"/>
          <w:sz w:val="20"/>
          <w:szCs w:val="20"/>
        </w:rPr>
        <w:t>. Подрядчик гарантирует, что имеет всю необходимую материально-техническую базу и квалиф</w:t>
      </w:r>
      <w:r w:rsidR="00074CDB" w:rsidRPr="00BA1895">
        <w:rPr>
          <w:rFonts w:eastAsia="MS Mincho"/>
          <w:sz w:val="20"/>
          <w:szCs w:val="20"/>
        </w:rPr>
        <w:t>и</w:t>
      </w:r>
      <w:r w:rsidR="00074CDB" w:rsidRPr="00BA1895">
        <w:rPr>
          <w:rFonts w:eastAsia="MS Mincho"/>
          <w:sz w:val="20"/>
          <w:szCs w:val="20"/>
        </w:rPr>
        <w:t>цированную рабочую силу для выполнения работ по договору, а также все необходимые, в соответствии с де</w:t>
      </w:r>
      <w:r w:rsidR="00074CDB" w:rsidRPr="00BA1895">
        <w:rPr>
          <w:rFonts w:eastAsia="MS Mincho"/>
          <w:sz w:val="20"/>
          <w:szCs w:val="20"/>
        </w:rPr>
        <w:t>й</w:t>
      </w:r>
      <w:r w:rsidR="00074CDB" w:rsidRPr="00BA1895">
        <w:rPr>
          <w:rFonts w:eastAsia="MS Mincho"/>
          <w:sz w:val="20"/>
          <w:szCs w:val="20"/>
        </w:rPr>
        <w:t>ствующим законодательством РФ разрешения, лицензии (если применимо), свидетельства о допуске к работам, а также без ущерба установленным срокам выполнения Работ заблаговременно своевременно получит за свой счет любые другие Разрешения, если необходимость в их получении возникнет в процессе выполнения работ и по их завершению. Подрядчик также гарантирует, что работники Подрядчика не имеют медицинских против</w:t>
      </w:r>
      <w:r w:rsidR="00074CDB" w:rsidRPr="00BA1895">
        <w:rPr>
          <w:rFonts w:eastAsia="MS Mincho"/>
          <w:sz w:val="20"/>
          <w:szCs w:val="20"/>
        </w:rPr>
        <w:t>о</w:t>
      </w:r>
      <w:r w:rsidR="00074CDB" w:rsidRPr="00BA1895">
        <w:rPr>
          <w:rFonts w:eastAsia="MS Mincho"/>
          <w:sz w:val="20"/>
          <w:szCs w:val="20"/>
        </w:rPr>
        <w:t>показаний к выполнению работ по настоящему договору. В случае привлечения для выполнения работ Субпо</w:t>
      </w:r>
      <w:r w:rsidR="00074CDB" w:rsidRPr="00BA1895">
        <w:rPr>
          <w:rFonts w:eastAsia="MS Mincho"/>
          <w:sz w:val="20"/>
          <w:szCs w:val="20"/>
        </w:rPr>
        <w:t>д</w:t>
      </w:r>
      <w:r w:rsidR="00074CDB" w:rsidRPr="00BA1895">
        <w:rPr>
          <w:rFonts w:eastAsia="MS Mincho"/>
          <w:sz w:val="20"/>
          <w:szCs w:val="20"/>
        </w:rPr>
        <w:t xml:space="preserve">рядчиков настоящие положения действуют в отношении Субподрядчиков. Отказ или задержка в выдаче любого Разрешения не освобождают Подрядчика от обязательств и ответственности. </w:t>
      </w:r>
    </w:p>
    <w:p w:rsidR="00074CDB" w:rsidRPr="00BA1895" w:rsidRDefault="005F4939" w:rsidP="009866E9">
      <w:pPr>
        <w:widowControl w:val="0"/>
        <w:tabs>
          <w:tab w:val="num" w:pos="227"/>
          <w:tab w:val="left" w:pos="567"/>
          <w:tab w:val="left" w:pos="1400"/>
        </w:tabs>
        <w:adjustRightInd w:val="0"/>
        <w:ind w:firstLine="567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3</w:t>
      </w:r>
      <w:r w:rsidR="00074CDB" w:rsidRPr="00BA1895">
        <w:rPr>
          <w:rFonts w:eastAsia="MS Mincho"/>
          <w:sz w:val="20"/>
          <w:szCs w:val="20"/>
        </w:rPr>
        <w:t>.4.</w:t>
      </w:r>
      <w:r w:rsidR="002C1C0E" w:rsidRPr="00BA1895">
        <w:rPr>
          <w:rFonts w:eastAsia="MS Mincho"/>
          <w:sz w:val="20"/>
          <w:szCs w:val="20"/>
        </w:rPr>
        <w:t>16</w:t>
      </w:r>
      <w:r w:rsidR="00074CDB" w:rsidRPr="00BA1895">
        <w:rPr>
          <w:rFonts w:eastAsia="MS Mincho"/>
          <w:sz w:val="20"/>
          <w:szCs w:val="20"/>
        </w:rPr>
        <w:t>. Подрядчик обязуется, а Заказчик имеет право не допускать работников Подрядчика на террит</w:t>
      </w:r>
      <w:r w:rsidR="00074CDB" w:rsidRPr="00BA1895">
        <w:rPr>
          <w:rFonts w:eastAsia="MS Mincho"/>
          <w:sz w:val="20"/>
          <w:szCs w:val="20"/>
        </w:rPr>
        <w:t>о</w:t>
      </w:r>
      <w:r w:rsidR="00074CDB" w:rsidRPr="00BA1895">
        <w:rPr>
          <w:rFonts w:eastAsia="MS Mincho"/>
          <w:sz w:val="20"/>
          <w:szCs w:val="20"/>
        </w:rPr>
        <w:t>рию (объекты) Заказчика с признаками алкогольного, наркотического или токсического опьянения. За наруш</w:t>
      </w:r>
      <w:r w:rsidR="00074CDB" w:rsidRPr="00BA1895">
        <w:rPr>
          <w:rFonts w:eastAsia="MS Mincho"/>
          <w:sz w:val="20"/>
          <w:szCs w:val="20"/>
        </w:rPr>
        <w:t>е</w:t>
      </w:r>
      <w:r w:rsidR="00074CDB" w:rsidRPr="00BA1895">
        <w:rPr>
          <w:rFonts w:eastAsia="MS Mincho"/>
          <w:sz w:val="20"/>
          <w:szCs w:val="20"/>
        </w:rPr>
        <w:t>ние данного обязательства Подрядчик несет материальную ответственность в соответствии с российским зак</w:t>
      </w:r>
      <w:r w:rsidR="00074CDB" w:rsidRPr="00BA1895">
        <w:rPr>
          <w:rFonts w:eastAsia="MS Mincho"/>
          <w:sz w:val="20"/>
          <w:szCs w:val="20"/>
        </w:rPr>
        <w:t>о</w:t>
      </w:r>
      <w:r w:rsidR="00074CDB" w:rsidRPr="00BA1895">
        <w:rPr>
          <w:rFonts w:eastAsia="MS Mincho"/>
          <w:sz w:val="20"/>
          <w:szCs w:val="20"/>
        </w:rPr>
        <w:t>нодательством.</w:t>
      </w:r>
    </w:p>
    <w:p w:rsidR="00074CDB" w:rsidRPr="00BA1895" w:rsidRDefault="00074CDB" w:rsidP="009866E9">
      <w:pPr>
        <w:widowControl w:val="0"/>
        <w:tabs>
          <w:tab w:val="num" w:pos="227"/>
          <w:tab w:val="left" w:pos="567"/>
          <w:tab w:val="left" w:pos="1400"/>
        </w:tabs>
        <w:adjustRightInd w:val="0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Под работниками Подрядчика понимаются все лица Подрядчика, указанные в Заявке и допущенные на терр</w:t>
      </w:r>
      <w:r w:rsidRPr="00BA1895">
        <w:rPr>
          <w:rFonts w:eastAsia="MS Mincho"/>
          <w:sz w:val="20"/>
          <w:szCs w:val="20"/>
        </w:rPr>
        <w:t>и</w:t>
      </w:r>
      <w:r w:rsidRPr="00BA1895">
        <w:rPr>
          <w:rFonts w:eastAsia="MS Mincho"/>
          <w:sz w:val="20"/>
          <w:szCs w:val="20"/>
        </w:rPr>
        <w:t>торию Заказчика, подписанной уполномоченным лицом Подрядчика, в том числе:</w:t>
      </w:r>
    </w:p>
    <w:p w:rsidR="00074CDB" w:rsidRPr="00BA1895" w:rsidRDefault="00074CDB" w:rsidP="009866E9">
      <w:pPr>
        <w:widowControl w:val="0"/>
        <w:tabs>
          <w:tab w:val="num" w:pos="227"/>
          <w:tab w:val="left" w:pos="567"/>
          <w:tab w:val="left" w:pos="1400"/>
        </w:tabs>
        <w:adjustRightInd w:val="0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- лица, работающие по трудовым и гражданско-правовым договорам;</w:t>
      </w:r>
    </w:p>
    <w:p w:rsidR="00074CDB" w:rsidRPr="00BA1895" w:rsidRDefault="00074CDB" w:rsidP="009866E9">
      <w:pPr>
        <w:widowControl w:val="0"/>
        <w:tabs>
          <w:tab w:val="num" w:pos="227"/>
          <w:tab w:val="left" w:pos="567"/>
          <w:tab w:val="left" w:pos="1400"/>
        </w:tabs>
        <w:adjustRightInd w:val="0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- работники субподрядных организаций (в случае согласования их привлечения);</w:t>
      </w:r>
    </w:p>
    <w:p w:rsidR="00074CDB" w:rsidRPr="00BA1895" w:rsidRDefault="00074CDB" w:rsidP="009866E9">
      <w:pPr>
        <w:widowControl w:val="0"/>
        <w:tabs>
          <w:tab w:val="num" w:pos="227"/>
          <w:tab w:val="left" w:pos="567"/>
          <w:tab w:val="left" w:pos="1400"/>
        </w:tabs>
        <w:adjustRightInd w:val="0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- иные лица.</w:t>
      </w:r>
    </w:p>
    <w:p w:rsidR="00074CDB" w:rsidRPr="00BA1895" w:rsidRDefault="00074CDB" w:rsidP="009866E9">
      <w:pPr>
        <w:widowControl w:val="0"/>
        <w:tabs>
          <w:tab w:val="num" w:pos="227"/>
          <w:tab w:val="left" w:pos="567"/>
          <w:tab w:val="left" w:pos="1400"/>
        </w:tabs>
        <w:adjustRightInd w:val="0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 xml:space="preserve">Все работающие должны быть обеспечены спецодеждой, необходимыми средствами индивидуальной защиты. В ходе работ выполнять мероприятия по охране технического оборудования и устройств помещений. </w:t>
      </w:r>
    </w:p>
    <w:p w:rsidR="00074CDB" w:rsidRPr="00BA1895" w:rsidRDefault="005F4939" w:rsidP="009866E9">
      <w:pPr>
        <w:widowControl w:val="0"/>
        <w:tabs>
          <w:tab w:val="num" w:pos="227"/>
          <w:tab w:val="left" w:pos="567"/>
          <w:tab w:val="left" w:pos="1400"/>
        </w:tabs>
        <w:adjustRightInd w:val="0"/>
        <w:ind w:firstLine="567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3</w:t>
      </w:r>
      <w:r w:rsidR="00074CDB" w:rsidRPr="00BA1895">
        <w:rPr>
          <w:rFonts w:eastAsia="MS Mincho"/>
          <w:sz w:val="20"/>
          <w:szCs w:val="20"/>
        </w:rPr>
        <w:t>.4.</w:t>
      </w:r>
      <w:r w:rsidR="002C1C0E" w:rsidRPr="00BA1895">
        <w:rPr>
          <w:rFonts w:eastAsia="MS Mincho"/>
          <w:sz w:val="20"/>
          <w:szCs w:val="20"/>
        </w:rPr>
        <w:t>17</w:t>
      </w:r>
      <w:r w:rsidR="00074CDB" w:rsidRPr="00BA1895">
        <w:rPr>
          <w:rFonts w:eastAsia="MS Mincho"/>
          <w:sz w:val="20"/>
          <w:szCs w:val="20"/>
        </w:rPr>
        <w:t>. Подписывая настоящий договор, Подрядчик подтверждает, что он полностью ознакомился  со всеми условиями, которые влияют на цену и действуют на дату подписания договора, учел в своих расчетах все расходы, прибыль, инфляцию на период выполнения работ, климатические условия, риски связанные с поста</w:t>
      </w:r>
      <w:r w:rsidR="00074CDB" w:rsidRPr="00BA1895">
        <w:rPr>
          <w:rFonts w:eastAsia="MS Mincho"/>
          <w:sz w:val="20"/>
          <w:szCs w:val="20"/>
        </w:rPr>
        <w:t>в</w:t>
      </w:r>
      <w:r w:rsidR="00074CDB" w:rsidRPr="00BA1895">
        <w:rPr>
          <w:rFonts w:eastAsia="MS Mincho"/>
          <w:sz w:val="20"/>
          <w:szCs w:val="20"/>
        </w:rPr>
        <w:t>кой материалов, и т.п., и не будет иметь права требовать никаких платежей, за исключением предусмотренных в договоре, а также ссылаться на отсутствие одного или всех вышеперечисленных условий при возникновении разногласий.</w:t>
      </w:r>
    </w:p>
    <w:p w:rsidR="00074CDB" w:rsidRPr="00BA1895" w:rsidRDefault="005F4939" w:rsidP="009866E9">
      <w:pPr>
        <w:widowControl w:val="0"/>
        <w:tabs>
          <w:tab w:val="num" w:pos="227"/>
          <w:tab w:val="left" w:pos="567"/>
          <w:tab w:val="left" w:pos="1400"/>
        </w:tabs>
        <w:adjustRightInd w:val="0"/>
        <w:ind w:firstLine="567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3</w:t>
      </w:r>
      <w:r w:rsidR="00074CDB" w:rsidRPr="00BA1895">
        <w:rPr>
          <w:rFonts w:eastAsia="MS Mincho"/>
          <w:sz w:val="20"/>
          <w:szCs w:val="20"/>
        </w:rPr>
        <w:t>.4.</w:t>
      </w:r>
      <w:r w:rsidR="002C1C0E" w:rsidRPr="00BA1895">
        <w:rPr>
          <w:rFonts w:eastAsia="MS Mincho"/>
          <w:sz w:val="20"/>
          <w:szCs w:val="20"/>
        </w:rPr>
        <w:t>18</w:t>
      </w:r>
      <w:r w:rsidR="00074CDB" w:rsidRPr="00BA1895">
        <w:rPr>
          <w:rFonts w:eastAsia="MS Mincho"/>
          <w:sz w:val="20"/>
          <w:szCs w:val="20"/>
        </w:rPr>
        <w:t xml:space="preserve">. </w:t>
      </w:r>
      <w:r w:rsidR="00074CDB" w:rsidRPr="00BA1895">
        <w:rPr>
          <w:rFonts w:eastAsia="MS Mincho"/>
          <w:bCs/>
          <w:sz w:val="20"/>
          <w:szCs w:val="20"/>
        </w:rPr>
        <w:t>Согласовывать с Заказчиком все изменения и дополнения, возникающие в процессе выполнения работ и приступать к их выполнению только после получения письменного согласия Заказчика.</w:t>
      </w:r>
    </w:p>
    <w:p w:rsidR="00074CDB" w:rsidRPr="00BA1895" w:rsidRDefault="005F4939" w:rsidP="009866E9">
      <w:pPr>
        <w:widowControl w:val="0"/>
        <w:tabs>
          <w:tab w:val="num" w:pos="227"/>
          <w:tab w:val="left" w:pos="567"/>
          <w:tab w:val="left" w:pos="1400"/>
        </w:tabs>
        <w:adjustRightInd w:val="0"/>
        <w:ind w:firstLine="567"/>
        <w:jc w:val="both"/>
        <w:rPr>
          <w:rFonts w:eastAsia="MS Mincho"/>
          <w:sz w:val="20"/>
          <w:szCs w:val="20"/>
        </w:rPr>
      </w:pPr>
      <w:r w:rsidRPr="00BA1895">
        <w:rPr>
          <w:rFonts w:eastAsia="MS Mincho"/>
          <w:sz w:val="20"/>
          <w:szCs w:val="20"/>
        </w:rPr>
        <w:t>3</w:t>
      </w:r>
      <w:r w:rsidR="00074CDB" w:rsidRPr="00BA1895">
        <w:rPr>
          <w:rFonts w:eastAsia="MS Mincho"/>
          <w:sz w:val="20"/>
          <w:szCs w:val="20"/>
        </w:rPr>
        <w:t>.4.</w:t>
      </w:r>
      <w:r w:rsidR="002C1C0E" w:rsidRPr="00BA1895">
        <w:rPr>
          <w:rFonts w:eastAsia="MS Mincho"/>
          <w:sz w:val="20"/>
          <w:szCs w:val="20"/>
        </w:rPr>
        <w:t>19</w:t>
      </w:r>
      <w:r w:rsidR="00074CDB" w:rsidRPr="00BA1895">
        <w:rPr>
          <w:rFonts w:eastAsia="MS Mincho"/>
          <w:sz w:val="20"/>
          <w:szCs w:val="20"/>
        </w:rPr>
        <w:t xml:space="preserve">. </w:t>
      </w:r>
      <w:r w:rsidR="00074CDB" w:rsidRPr="00BA1895">
        <w:rPr>
          <w:rFonts w:eastAsia="MS Mincho"/>
          <w:bCs/>
          <w:sz w:val="20"/>
          <w:szCs w:val="20"/>
        </w:rPr>
        <w:t>За свой счет оплатить штрафные санкции административных и (или) надзорных органов за доп</w:t>
      </w:r>
      <w:r w:rsidR="00074CDB" w:rsidRPr="00BA1895">
        <w:rPr>
          <w:rFonts w:eastAsia="MS Mincho"/>
          <w:bCs/>
          <w:sz w:val="20"/>
          <w:szCs w:val="20"/>
        </w:rPr>
        <w:t>у</w:t>
      </w:r>
      <w:r w:rsidR="00074CDB" w:rsidRPr="00BA1895">
        <w:rPr>
          <w:rFonts w:eastAsia="MS Mincho"/>
          <w:bCs/>
          <w:sz w:val="20"/>
          <w:szCs w:val="20"/>
        </w:rPr>
        <w:t>щенные нарушения правил выполнения работ.</w:t>
      </w:r>
    </w:p>
    <w:p w:rsidR="00031BFB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3</w:t>
      </w:r>
      <w:r w:rsidR="00321A54" w:rsidRPr="00BA1895">
        <w:rPr>
          <w:sz w:val="20"/>
          <w:szCs w:val="20"/>
        </w:rPr>
        <w:t>.4</w:t>
      </w:r>
      <w:r w:rsidR="00031BFB" w:rsidRPr="00BA1895">
        <w:rPr>
          <w:sz w:val="20"/>
          <w:szCs w:val="20"/>
        </w:rPr>
        <w:t>.</w:t>
      </w:r>
      <w:r w:rsidR="002C1C0E" w:rsidRPr="00BA1895">
        <w:rPr>
          <w:sz w:val="20"/>
          <w:szCs w:val="20"/>
        </w:rPr>
        <w:t>20</w:t>
      </w:r>
      <w:r w:rsidR="00321A54" w:rsidRPr="00BA1895">
        <w:rPr>
          <w:sz w:val="20"/>
          <w:szCs w:val="20"/>
        </w:rPr>
        <w:t xml:space="preserve">. </w:t>
      </w:r>
      <w:r w:rsidR="00031BFB" w:rsidRPr="00BA1895">
        <w:rPr>
          <w:sz w:val="20"/>
          <w:szCs w:val="20"/>
        </w:rPr>
        <w:t xml:space="preserve"> «</w:t>
      </w:r>
      <w:r w:rsidR="00321A54" w:rsidRPr="00BA1895">
        <w:rPr>
          <w:sz w:val="20"/>
          <w:szCs w:val="20"/>
        </w:rPr>
        <w:t>Подрядчик</w:t>
      </w:r>
      <w:r w:rsidR="00031BFB" w:rsidRPr="00BA1895">
        <w:rPr>
          <w:sz w:val="20"/>
          <w:szCs w:val="20"/>
        </w:rPr>
        <w:t xml:space="preserve">» самостоятельно обеспечивает </w:t>
      </w:r>
      <w:r w:rsidR="00321A54" w:rsidRPr="00BA1895">
        <w:rPr>
          <w:sz w:val="20"/>
          <w:szCs w:val="20"/>
        </w:rPr>
        <w:t>выполнение работ</w:t>
      </w:r>
      <w:r w:rsidR="00031BFB" w:rsidRPr="00BA1895">
        <w:rPr>
          <w:sz w:val="20"/>
          <w:szCs w:val="20"/>
        </w:rPr>
        <w:t xml:space="preserve"> материальными и трудовыми р</w:t>
      </w:r>
      <w:r w:rsidR="00031BFB" w:rsidRPr="00BA1895">
        <w:rPr>
          <w:sz w:val="20"/>
          <w:szCs w:val="20"/>
        </w:rPr>
        <w:t>е</w:t>
      </w:r>
      <w:r w:rsidR="00031BFB" w:rsidRPr="00BA1895">
        <w:rPr>
          <w:sz w:val="20"/>
          <w:szCs w:val="20"/>
        </w:rPr>
        <w:t>сурсами.</w:t>
      </w:r>
    </w:p>
    <w:p w:rsidR="00031BFB" w:rsidRPr="00BA1895" w:rsidRDefault="00031BFB" w:rsidP="009866E9">
      <w:pPr>
        <w:widowControl w:val="0"/>
        <w:jc w:val="both"/>
        <w:rPr>
          <w:sz w:val="20"/>
          <w:szCs w:val="20"/>
        </w:rPr>
      </w:pPr>
    </w:p>
    <w:p w:rsidR="00031BFB" w:rsidRPr="0009275A" w:rsidRDefault="00031BFB" w:rsidP="0009275A">
      <w:pPr>
        <w:pStyle w:val="af2"/>
        <w:numPr>
          <w:ilvl w:val="0"/>
          <w:numId w:val="40"/>
        </w:numPr>
        <w:tabs>
          <w:tab w:val="left" w:pos="0"/>
        </w:tabs>
        <w:jc w:val="center"/>
        <w:rPr>
          <w:b/>
          <w:sz w:val="20"/>
          <w:szCs w:val="20"/>
        </w:rPr>
      </w:pPr>
      <w:r w:rsidRPr="0009275A">
        <w:rPr>
          <w:b/>
          <w:sz w:val="20"/>
          <w:szCs w:val="20"/>
        </w:rPr>
        <w:t xml:space="preserve">Условия приёмки </w:t>
      </w:r>
      <w:r w:rsidR="009866E9" w:rsidRPr="0009275A">
        <w:rPr>
          <w:b/>
          <w:sz w:val="20"/>
          <w:szCs w:val="20"/>
        </w:rPr>
        <w:t>работ</w:t>
      </w:r>
    </w:p>
    <w:p w:rsidR="009866E9" w:rsidRPr="00BA1895" w:rsidRDefault="009866E9" w:rsidP="009866E9">
      <w:pPr>
        <w:ind w:firstLine="567"/>
        <w:jc w:val="both"/>
        <w:rPr>
          <w:sz w:val="20"/>
          <w:szCs w:val="20"/>
        </w:rPr>
      </w:pPr>
    </w:p>
    <w:p w:rsidR="00D504B5" w:rsidRPr="00BA1895" w:rsidRDefault="008474E8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 xml:space="preserve">4.1. </w:t>
      </w:r>
      <w:r w:rsidR="00D504B5" w:rsidRPr="00BA1895">
        <w:rPr>
          <w:sz w:val="20"/>
          <w:szCs w:val="20"/>
        </w:rPr>
        <w:t xml:space="preserve">В течение одного рабочего дня после завершения выполнения работ, предусмотренных </w:t>
      </w:r>
      <w:r w:rsidR="009866E9" w:rsidRPr="00BA1895">
        <w:rPr>
          <w:sz w:val="20"/>
          <w:szCs w:val="20"/>
        </w:rPr>
        <w:t>д</w:t>
      </w:r>
      <w:r w:rsidR="00D504B5" w:rsidRPr="00BA1895">
        <w:rPr>
          <w:sz w:val="20"/>
          <w:szCs w:val="20"/>
        </w:rPr>
        <w:t>оговором, Подрядчик уведомляет Заказчика о факте завершения работ.</w:t>
      </w:r>
    </w:p>
    <w:p w:rsidR="00D504B5" w:rsidRPr="00BA1895" w:rsidRDefault="00D504B5" w:rsidP="009866E9">
      <w:pPr>
        <w:jc w:val="both"/>
        <w:rPr>
          <w:sz w:val="20"/>
          <w:szCs w:val="20"/>
        </w:rPr>
      </w:pPr>
      <w:r w:rsidRPr="00BA1895">
        <w:rPr>
          <w:sz w:val="20"/>
          <w:szCs w:val="20"/>
        </w:rPr>
        <w:t>Не позднее рабочего дня, следующего за днем получения Заказчиком указанного уведомления, Подрядчик пр</w:t>
      </w:r>
      <w:r w:rsidRPr="00BA1895">
        <w:rPr>
          <w:sz w:val="20"/>
          <w:szCs w:val="20"/>
        </w:rPr>
        <w:t>е</w:t>
      </w:r>
      <w:r w:rsidRPr="00BA1895">
        <w:rPr>
          <w:sz w:val="20"/>
          <w:szCs w:val="20"/>
        </w:rPr>
        <w:t>доставляет Заказчику комплект отчетной документации. Комплект документации состоит из:</w:t>
      </w:r>
    </w:p>
    <w:p w:rsidR="00D504B5" w:rsidRPr="00BA1895" w:rsidRDefault="00D504B5" w:rsidP="009866E9">
      <w:pPr>
        <w:numPr>
          <w:ilvl w:val="0"/>
          <w:numId w:val="38"/>
        </w:numPr>
        <w:jc w:val="both"/>
        <w:rPr>
          <w:sz w:val="20"/>
          <w:szCs w:val="20"/>
        </w:rPr>
      </w:pPr>
      <w:r w:rsidRPr="00BA1895">
        <w:rPr>
          <w:sz w:val="20"/>
          <w:szCs w:val="20"/>
        </w:rPr>
        <w:t>акта сдачи-приемки выполненных работ, подписанного Подрядчиком в 2 (</w:t>
      </w:r>
      <w:r w:rsidRPr="00BA1895">
        <w:rPr>
          <w:i/>
          <w:sz w:val="20"/>
          <w:szCs w:val="20"/>
        </w:rPr>
        <w:t>двух</w:t>
      </w:r>
      <w:r w:rsidRPr="00BA1895">
        <w:rPr>
          <w:sz w:val="20"/>
          <w:szCs w:val="20"/>
        </w:rPr>
        <w:t>) экземплярах;</w:t>
      </w:r>
    </w:p>
    <w:p w:rsidR="00D504B5" w:rsidRPr="00BA1895" w:rsidRDefault="00D504B5" w:rsidP="009866E9">
      <w:pPr>
        <w:numPr>
          <w:ilvl w:val="0"/>
          <w:numId w:val="38"/>
        </w:numPr>
        <w:jc w:val="both"/>
        <w:rPr>
          <w:sz w:val="20"/>
          <w:szCs w:val="20"/>
        </w:rPr>
      </w:pPr>
      <w:r w:rsidRPr="00BA1895">
        <w:rPr>
          <w:sz w:val="20"/>
          <w:szCs w:val="20"/>
        </w:rPr>
        <w:t>оригинала счет-фактуры, счета на оплату – в одном экземпляре.</w:t>
      </w:r>
    </w:p>
    <w:p w:rsidR="00D504B5" w:rsidRPr="00BA1895" w:rsidRDefault="00D504B5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4.2. Не позднее 3 (</w:t>
      </w:r>
      <w:r w:rsidRPr="00BA1895">
        <w:rPr>
          <w:i/>
          <w:sz w:val="20"/>
          <w:szCs w:val="20"/>
        </w:rPr>
        <w:t>трех</w:t>
      </w:r>
      <w:r w:rsidRPr="00BA1895">
        <w:rPr>
          <w:sz w:val="20"/>
          <w:szCs w:val="20"/>
        </w:rPr>
        <w:t xml:space="preserve">) рабочих дней после получения от Подрядчика документов, указанных в п. 4.1. настоящего </w:t>
      </w:r>
      <w:r w:rsidR="009866E9" w:rsidRPr="00BA1895">
        <w:rPr>
          <w:sz w:val="20"/>
          <w:szCs w:val="20"/>
        </w:rPr>
        <w:t>д</w:t>
      </w:r>
      <w:r w:rsidRPr="00BA1895">
        <w:rPr>
          <w:sz w:val="20"/>
          <w:szCs w:val="20"/>
        </w:rPr>
        <w:t xml:space="preserve">оговора, Заказчик рассматривает результаты и осуществляет приемку выполненных работ на предмет соответствия их объема и качества требованиям, изложенным в настоящем </w:t>
      </w:r>
      <w:r w:rsidR="009866E9" w:rsidRPr="00BA1895">
        <w:rPr>
          <w:sz w:val="20"/>
          <w:szCs w:val="20"/>
        </w:rPr>
        <w:t>д</w:t>
      </w:r>
      <w:r w:rsidRPr="00BA1895">
        <w:rPr>
          <w:sz w:val="20"/>
          <w:szCs w:val="20"/>
        </w:rPr>
        <w:t xml:space="preserve">оговоре. </w:t>
      </w:r>
    </w:p>
    <w:p w:rsidR="00D504B5" w:rsidRPr="00BA1895" w:rsidRDefault="00D504B5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4.3. После приемки работ Заказчик направляет Подрядчику подписанные по 1 (</w:t>
      </w:r>
      <w:r w:rsidRPr="00BA1895">
        <w:rPr>
          <w:i/>
          <w:sz w:val="20"/>
          <w:szCs w:val="20"/>
        </w:rPr>
        <w:t>одному</w:t>
      </w:r>
      <w:r w:rsidRPr="00BA1895">
        <w:rPr>
          <w:sz w:val="20"/>
          <w:szCs w:val="20"/>
        </w:rPr>
        <w:t xml:space="preserve">) экземпляру актов сдачи-приемки работ, либо акт с перечнем выявленных недостатков, необходимых доработок и сроков для их устранения. В случае отказа Заказчика от принятия результатов выполненных работ в связи с необходимостью </w:t>
      </w:r>
      <w:r w:rsidRPr="00BA1895">
        <w:rPr>
          <w:sz w:val="20"/>
          <w:szCs w:val="20"/>
        </w:rPr>
        <w:lastRenderedPageBreak/>
        <w:t>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D504B5" w:rsidRPr="00BA1895" w:rsidRDefault="00D504B5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 xml:space="preserve">4.4. В случае получения от Заказчика акта, указанного в п. 4.3. настоящего </w:t>
      </w:r>
      <w:r w:rsidR="009866E9" w:rsidRPr="00BA1895">
        <w:rPr>
          <w:sz w:val="20"/>
          <w:szCs w:val="20"/>
        </w:rPr>
        <w:t>д</w:t>
      </w:r>
      <w:r w:rsidRPr="00BA1895">
        <w:rPr>
          <w:sz w:val="20"/>
          <w:szCs w:val="20"/>
        </w:rPr>
        <w:t>оговора, Подрядчик в теч</w:t>
      </w:r>
      <w:r w:rsidRPr="00BA1895">
        <w:rPr>
          <w:sz w:val="20"/>
          <w:szCs w:val="20"/>
        </w:rPr>
        <w:t>е</w:t>
      </w:r>
      <w:r w:rsidRPr="00BA1895">
        <w:rPr>
          <w:sz w:val="20"/>
          <w:szCs w:val="20"/>
        </w:rPr>
        <w:t>ние 3 (</w:t>
      </w:r>
      <w:r w:rsidRPr="00BA1895">
        <w:rPr>
          <w:i/>
          <w:sz w:val="20"/>
          <w:szCs w:val="20"/>
        </w:rPr>
        <w:t>трех</w:t>
      </w:r>
      <w:r w:rsidRPr="00BA1895">
        <w:rPr>
          <w:sz w:val="20"/>
          <w:szCs w:val="20"/>
        </w:rPr>
        <w:t>) рабочих дней обязан представить Заказчику запрашиваемые разъяснения в отношении выполне</w:t>
      </w:r>
      <w:r w:rsidRPr="00BA1895">
        <w:rPr>
          <w:sz w:val="20"/>
          <w:szCs w:val="20"/>
        </w:rPr>
        <w:t>н</w:t>
      </w:r>
      <w:r w:rsidRPr="00BA1895">
        <w:rPr>
          <w:sz w:val="20"/>
          <w:szCs w:val="20"/>
        </w:rPr>
        <w:t>ных работ или устранить полученные от Заказчика замечания, в срок, установленный в указанном акте. После устранения замечаний Подрядчик обязан передать Заказчику отчет об устранении недостатков и выполнении необходимых доработок, а также подписанные им акты сдачи-приемки работ в 2 (</w:t>
      </w:r>
      <w:r w:rsidRPr="00BA1895">
        <w:rPr>
          <w:i/>
          <w:sz w:val="20"/>
          <w:szCs w:val="20"/>
        </w:rPr>
        <w:t>двух</w:t>
      </w:r>
      <w:r w:rsidRPr="00BA1895">
        <w:rPr>
          <w:sz w:val="20"/>
          <w:szCs w:val="20"/>
        </w:rPr>
        <w:t>) экземплярах для прин</w:t>
      </w:r>
      <w:r w:rsidRPr="00BA1895">
        <w:rPr>
          <w:sz w:val="20"/>
          <w:szCs w:val="20"/>
        </w:rPr>
        <w:t>я</w:t>
      </w:r>
      <w:r w:rsidRPr="00BA1895">
        <w:rPr>
          <w:sz w:val="20"/>
          <w:szCs w:val="20"/>
        </w:rPr>
        <w:t>тия Заказчиком выполненных работ.</w:t>
      </w:r>
    </w:p>
    <w:p w:rsidR="00D504B5" w:rsidRPr="00BA1895" w:rsidRDefault="00D504B5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4.5. В случае, если Заказчик по результатам повторной приемки работ утвердит отчет, а также в случае отсутствия у Заказчика запросов касательно предоставления разъяснений в отношении выполненных работ, Заказчик принимает выполненные работы и подписывает 2 (</w:t>
      </w:r>
      <w:r w:rsidRPr="00BA1895">
        <w:rPr>
          <w:i/>
          <w:sz w:val="20"/>
          <w:szCs w:val="20"/>
        </w:rPr>
        <w:t>два</w:t>
      </w:r>
      <w:r w:rsidRPr="00BA1895">
        <w:rPr>
          <w:sz w:val="20"/>
          <w:szCs w:val="20"/>
        </w:rPr>
        <w:t xml:space="preserve">) экземпляра актов сдачи-приемки работ, один из которых направляет Подрядчику в порядке, предусмотренном в п. 4.3. </w:t>
      </w:r>
      <w:r w:rsidR="009866E9" w:rsidRPr="00BA1895">
        <w:rPr>
          <w:sz w:val="20"/>
          <w:szCs w:val="20"/>
        </w:rPr>
        <w:t>д</w:t>
      </w:r>
      <w:r w:rsidRPr="00BA1895">
        <w:rPr>
          <w:sz w:val="20"/>
          <w:szCs w:val="20"/>
        </w:rPr>
        <w:t>оговора.</w:t>
      </w:r>
    </w:p>
    <w:p w:rsidR="00D504B5" w:rsidRPr="00BA1895" w:rsidRDefault="00D504B5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 xml:space="preserve">4.6. Подписанные Заказчиком и Подрядчиком акты сдачи-приемки работ, счет-фактура и предъявленный Подрядчиком Заказчику счет на оплату цены </w:t>
      </w:r>
      <w:r w:rsidR="009866E9" w:rsidRPr="00BA1895">
        <w:rPr>
          <w:sz w:val="20"/>
          <w:szCs w:val="20"/>
        </w:rPr>
        <w:t>д</w:t>
      </w:r>
      <w:r w:rsidRPr="00BA1895">
        <w:rPr>
          <w:sz w:val="20"/>
          <w:szCs w:val="20"/>
        </w:rPr>
        <w:t>оговора являются основанием для оплаты Подрядчику выпо</w:t>
      </w:r>
      <w:r w:rsidRPr="00BA1895">
        <w:rPr>
          <w:sz w:val="20"/>
          <w:szCs w:val="20"/>
        </w:rPr>
        <w:t>л</w:t>
      </w:r>
      <w:r w:rsidRPr="00BA1895">
        <w:rPr>
          <w:sz w:val="20"/>
          <w:szCs w:val="20"/>
        </w:rPr>
        <w:t>ненных работ.</w:t>
      </w:r>
    </w:p>
    <w:p w:rsidR="00A14C98" w:rsidRPr="00BA1895" w:rsidRDefault="00A14C98" w:rsidP="009866E9">
      <w:pPr>
        <w:jc w:val="both"/>
        <w:rPr>
          <w:b/>
          <w:sz w:val="20"/>
          <w:szCs w:val="20"/>
        </w:rPr>
      </w:pPr>
    </w:p>
    <w:p w:rsidR="00AE1099" w:rsidRPr="0009275A" w:rsidRDefault="00AE1099" w:rsidP="0009275A">
      <w:pPr>
        <w:pStyle w:val="af2"/>
        <w:numPr>
          <w:ilvl w:val="0"/>
          <w:numId w:val="40"/>
        </w:numPr>
        <w:jc w:val="center"/>
        <w:rPr>
          <w:b/>
          <w:sz w:val="20"/>
          <w:szCs w:val="20"/>
        </w:rPr>
      </w:pPr>
      <w:r w:rsidRPr="0009275A">
        <w:rPr>
          <w:b/>
          <w:sz w:val="20"/>
          <w:szCs w:val="20"/>
        </w:rPr>
        <w:t>Ответственность Сторон</w:t>
      </w:r>
    </w:p>
    <w:p w:rsidR="009866E9" w:rsidRPr="00BA1895" w:rsidRDefault="009866E9" w:rsidP="009866E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14C98" w:rsidRPr="00BA1895" w:rsidRDefault="005F4939" w:rsidP="009866E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5</w:t>
      </w:r>
      <w:r w:rsidR="00A14C98" w:rsidRPr="00BA1895">
        <w:rPr>
          <w:sz w:val="20"/>
          <w:szCs w:val="20"/>
        </w:rPr>
        <w:t xml:space="preserve">.1. В случае просрочки исполнения Заказчиком обязательств, предусмотренных </w:t>
      </w:r>
      <w:r w:rsidR="009866E9" w:rsidRPr="00BA1895">
        <w:rPr>
          <w:sz w:val="20"/>
          <w:szCs w:val="20"/>
        </w:rPr>
        <w:t>д</w:t>
      </w:r>
      <w:r w:rsidR="00A14C98" w:rsidRPr="00BA1895">
        <w:rPr>
          <w:sz w:val="20"/>
          <w:szCs w:val="20"/>
        </w:rPr>
        <w:t xml:space="preserve">оговором, а также в иных случаях неисполнения или ненадлежащего исполнения Заказчиком обязательств, предусмотренных </w:t>
      </w:r>
      <w:r w:rsidR="009866E9" w:rsidRPr="00BA1895">
        <w:rPr>
          <w:sz w:val="20"/>
          <w:szCs w:val="20"/>
        </w:rPr>
        <w:t>д</w:t>
      </w:r>
      <w:r w:rsidR="00A14C98" w:rsidRPr="00BA1895">
        <w:rPr>
          <w:sz w:val="20"/>
          <w:szCs w:val="20"/>
        </w:rPr>
        <w:t>ог</w:t>
      </w:r>
      <w:r w:rsidR="00A14C98" w:rsidRPr="00BA1895">
        <w:rPr>
          <w:sz w:val="20"/>
          <w:szCs w:val="20"/>
        </w:rPr>
        <w:t>о</w:t>
      </w:r>
      <w:r w:rsidR="00A14C98" w:rsidRPr="00BA1895">
        <w:rPr>
          <w:sz w:val="20"/>
          <w:szCs w:val="20"/>
        </w:rPr>
        <w:t xml:space="preserve">вором, </w:t>
      </w:r>
      <w:r w:rsidRPr="00BA1895">
        <w:rPr>
          <w:sz w:val="20"/>
          <w:szCs w:val="20"/>
        </w:rPr>
        <w:t>Подрядчик</w:t>
      </w:r>
      <w:r w:rsidR="00A14C98" w:rsidRPr="00BA1895">
        <w:rPr>
          <w:sz w:val="20"/>
          <w:szCs w:val="20"/>
        </w:rPr>
        <w:t xml:space="preserve"> вправе потребовать уплаты неустойки. Неустойка начисляется за каждый день просрочки исполнения обязательства, предусмотренного </w:t>
      </w:r>
      <w:r w:rsidR="009866E9" w:rsidRPr="00BA1895">
        <w:rPr>
          <w:sz w:val="20"/>
          <w:szCs w:val="20"/>
        </w:rPr>
        <w:t>д</w:t>
      </w:r>
      <w:r w:rsidR="00A14C98" w:rsidRPr="00BA1895">
        <w:rPr>
          <w:sz w:val="20"/>
          <w:szCs w:val="20"/>
        </w:rPr>
        <w:t>оговором, начиная со дня, следующего после дня истечения у</w:t>
      </w:r>
      <w:r w:rsidR="00A14C98" w:rsidRPr="00BA1895">
        <w:rPr>
          <w:sz w:val="20"/>
          <w:szCs w:val="20"/>
        </w:rPr>
        <w:t>с</w:t>
      </w:r>
      <w:r w:rsidR="00A14C98" w:rsidRPr="00BA1895">
        <w:rPr>
          <w:sz w:val="20"/>
          <w:szCs w:val="20"/>
        </w:rPr>
        <w:t xml:space="preserve">тановленного </w:t>
      </w:r>
      <w:r w:rsidR="009866E9" w:rsidRPr="00BA1895">
        <w:rPr>
          <w:sz w:val="20"/>
          <w:szCs w:val="20"/>
        </w:rPr>
        <w:t>д</w:t>
      </w:r>
      <w:r w:rsidR="00A14C98" w:rsidRPr="00BA1895">
        <w:rPr>
          <w:sz w:val="20"/>
          <w:szCs w:val="20"/>
        </w:rPr>
        <w:t xml:space="preserve">оговором срока исполнения обязательства. Такая неустойка устанавливается </w:t>
      </w:r>
      <w:r w:rsidR="009866E9" w:rsidRPr="00BA1895">
        <w:rPr>
          <w:sz w:val="20"/>
          <w:szCs w:val="20"/>
        </w:rPr>
        <w:t>д</w:t>
      </w:r>
      <w:r w:rsidR="00A14C98" w:rsidRPr="00BA1895">
        <w:rPr>
          <w:sz w:val="20"/>
          <w:szCs w:val="20"/>
        </w:rPr>
        <w:t>оговором в разм</w:t>
      </w:r>
      <w:r w:rsidR="00A14C98" w:rsidRPr="00BA1895">
        <w:rPr>
          <w:sz w:val="20"/>
          <w:szCs w:val="20"/>
        </w:rPr>
        <w:t>е</w:t>
      </w:r>
      <w:r w:rsidR="00A14C98" w:rsidRPr="00BA1895">
        <w:rPr>
          <w:sz w:val="20"/>
          <w:szCs w:val="20"/>
        </w:rPr>
        <w:t xml:space="preserve">ре 1/300 действующей на дату уплаты неустойки </w:t>
      </w:r>
      <w:r w:rsidR="008415AE" w:rsidRPr="00BA1895">
        <w:rPr>
          <w:sz w:val="20"/>
          <w:szCs w:val="20"/>
        </w:rPr>
        <w:t>ключевой ставки</w:t>
      </w:r>
      <w:r w:rsidR="00A14C98" w:rsidRPr="00BA1895">
        <w:rPr>
          <w:sz w:val="20"/>
          <w:szCs w:val="20"/>
        </w:rPr>
        <w:t xml:space="preserve"> Центрального банка Российской Федерации от не уплаченной в срок суммы.</w:t>
      </w:r>
    </w:p>
    <w:p w:rsidR="00A14C98" w:rsidRPr="00BA1895" w:rsidRDefault="005F4939" w:rsidP="009866E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5</w:t>
      </w:r>
      <w:r w:rsidR="00A14C98" w:rsidRPr="00BA1895">
        <w:rPr>
          <w:sz w:val="20"/>
          <w:szCs w:val="20"/>
        </w:rPr>
        <w:t xml:space="preserve">.2. В случае просрочки исполнения </w:t>
      </w:r>
      <w:r w:rsidRPr="00BA1895">
        <w:rPr>
          <w:sz w:val="20"/>
          <w:szCs w:val="20"/>
        </w:rPr>
        <w:t>Подрядчиком</w:t>
      </w:r>
      <w:r w:rsidR="00A14C98" w:rsidRPr="00BA1895">
        <w:rPr>
          <w:sz w:val="20"/>
          <w:szCs w:val="20"/>
        </w:rPr>
        <w:t xml:space="preserve"> обязательств, предусмотренных </w:t>
      </w:r>
      <w:r w:rsidR="009866E9" w:rsidRPr="00BA1895">
        <w:rPr>
          <w:sz w:val="20"/>
          <w:szCs w:val="20"/>
        </w:rPr>
        <w:t>д</w:t>
      </w:r>
      <w:r w:rsidR="00A14C98" w:rsidRPr="00BA1895">
        <w:rPr>
          <w:sz w:val="20"/>
          <w:szCs w:val="20"/>
        </w:rPr>
        <w:t xml:space="preserve">оговором, а также в иных случаях неисполнения или ненадлежащего исполнения </w:t>
      </w:r>
      <w:r w:rsidR="00BD1854" w:rsidRPr="00BA1895">
        <w:rPr>
          <w:sz w:val="20"/>
          <w:szCs w:val="20"/>
        </w:rPr>
        <w:t>Подрядчиком</w:t>
      </w:r>
      <w:r w:rsidR="00A14C98" w:rsidRPr="00BA1895">
        <w:rPr>
          <w:sz w:val="20"/>
          <w:szCs w:val="20"/>
        </w:rPr>
        <w:t xml:space="preserve"> обязательств, предусмотренных </w:t>
      </w:r>
      <w:r w:rsidR="009866E9" w:rsidRPr="00BA1895">
        <w:rPr>
          <w:sz w:val="20"/>
          <w:szCs w:val="20"/>
        </w:rPr>
        <w:t>д</w:t>
      </w:r>
      <w:r w:rsidR="00A14C98" w:rsidRPr="00BA1895">
        <w:rPr>
          <w:sz w:val="20"/>
          <w:szCs w:val="20"/>
        </w:rPr>
        <w:t>о</w:t>
      </w:r>
      <w:r w:rsidR="00A14C98" w:rsidRPr="00BA1895">
        <w:rPr>
          <w:sz w:val="20"/>
          <w:szCs w:val="20"/>
        </w:rPr>
        <w:t xml:space="preserve">говором, Заказчик вправе потребовать оплатить </w:t>
      </w:r>
      <w:r w:rsidRPr="00BA1895">
        <w:rPr>
          <w:sz w:val="20"/>
          <w:szCs w:val="20"/>
        </w:rPr>
        <w:t>Подрядчика</w:t>
      </w:r>
      <w:r w:rsidR="00A14C98" w:rsidRPr="00BA1895">
        <w:rPr>
          <w:sz w:val="20"/>
          <w:szCs w:val="20"/>
        </w:rPr>
        <w:t xml:space="preserve"> неустойку. Неустойка начисляется за каждый день просрочки исполнения </w:t>
      </w:r>
      <w:r w:rsidRPr="00BA1895">
        <w:rPr>
          <w:sz w:val="20"/>
          <w:szCs w:val="20"/>
        </w:rPr>
        <w:t>Подрядчиком</w:t>
      </w:r>
      <w:r w:rsidR="00A14C98" w:rsidRPr="00BA1895">
        <w:rPr>
          <w:sz w:val="20"/>
          <w:szCs w:val="20"/>
        </w:rPr>
        <w:t xml:space="preserve"> обязательства, предусмотренного </w:t>
      </w:r>
      <w:r w:rsidR="009866E9" w:rsidRPr="00BA1895">
        <w:rPr>
          <w:sz w:val="20"/>
          <w:szCs w:val="20"/>
        </w:rPr>
        <w:t>д</w:t>
      </w:r>
      <w:r w:rsidR="00A14C98" w:rsidRPr="00BA1895">
        <w:rPr>
          <w:sz w:val="20"/>
          <w:szCs w:val="20"/>
        </w:rPr>
        <w:t xml:space="preserve">оговором, начиная со дня, следующего после дня истечения установленного </w:t>
      </w:r>
      <w:r w:rsidR="009866E9" w:rsidRPr="00BA1895">
        <w:rPr>
          <w:sz w:val="20"/>
          <w:szCs w:val="20"/>
        </w:rPr>
        <w:t>д</w:t>
      </w:r>
      <w:r w:rsidR="00A14C98" w:rsidRPr="00BA1895">
        <w:rPr>
          <w:sz w:val="20"/>
          <w:szCs w:val="20"/>
        </w:rPr>
        <w:t xml:space="preserve">оговором срока исполнения обязательства, и устанавливается в размере 1/300 действующей на дату уплаты неустойки </w:t>
      </w:r>
      <w:r w:rsidR="00CE0B71" w:rsidRPr="00BA1895">
        <w:rPr>
          <w:sz w:val="20"/>
          <w:szCs w:val="20"/>
        </w:rPr>
        <w:t>ключевой ставки</w:t>
      </w:r>
      <w:r w:rsidR="00A14C98" w:rsidRPr="00BA1895">
        <w:rPr>
          <w:sz w:val="20"/>
          <w:szCs w:val="20"/>
        </w:rPr>
        <w:t xml:space="preserve"> Центрального банка Российской Федерации от цены </w:t>
      </w:r>
      <w:r w:rsidR="009866E9" w:rsidRPr="00BA1895">
        <w:rPr>
          <w:sz w:val="20"/>
          <w:szCs w:val="20"/>
        </w:rPr>
        <w:t>д</w:t>
      </w:r>
      <w:r w:rsidR="00A14C98" w:rsidRPr="00BA1895">
        <w:rPr>
          <w:sz w:val="20"/>
          <w:szCs w:val="20"/>
        </w:rPr>
        <w:t xml:space="preserve">оговора, уменьшенной на сумму, пропорциональную объему обязательств, предусмотренных </w:t>
      </w:r>
      <w:r w:rsidR="009866E9" w:rsidRPr="00BA1895">
        <w:rPr>
          <w:sz w:val="20"/>
          <w:szCs w:val="20"/>
        </w:rPr>
        <w:t>д</w:t>
      </w:r>
      <w:r w:rsidR="00A14C98" w:rsidRPr="00BA1895">
        <w:rPr>
          <w:sz w:val="20"/>
          <w:szCs w:val="20"/>
        </w:rPr>
        <w:t xml:space="preserve">оговором и фактически исполненных </w:t>
      </w:r>
      <w:r w:rsidRPr="00BA1895">
        <w:rPr>
          <w:sz w:val="20"/>
          <w:szCs w:val="20"/>
        </w:rPr>
        <w:t>Подрядчиком</w:t>
      </w:r>
      <w:r w:rsidR="00A14C98" w:rsidRPr="00BA1895">
        <w:rPr>
          <w:sz w:val="20"/>
          <w:szCs w:val="20"/>
        </w:rPr>
        <w:t>.</w:t>
      </w:r>
    </w:p>
    <w:p w:rsidR="00A14C98" w:rsidRPr="00BA1895" w:rsidRDefault="005F4939" w:rsidP="009866E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5</w:t>
      </w:r>
      <w:r w:rsidR="00A14C98" w:rsidRPr="00BA1895">
        <w:rPr>
          <w:sz w:val="20"/>
          <w:szCs w:val="20"/>
        </w:rPr>
        <w:t xml:space="preserve">.3. Сторона освобождается от уплаты неустойки, если докажет, что неисполнение или ненадлежащее исполнение обязательства, предусмотренного </w:t>
      </w:r>
      <w:r w:rsidR="009866E9" w:rsidRPr="00BA1895">
        <w:rPr>
          <w:sz w:val="20"/>
          <w:szCs w:val="20"/>
        </w:rPr>
        <w:t>д</w:t>
      </w:r>
      <w:r w:rsidR="00A14C98" w:rsidRPr="00BA1895">
        <w:rPr>
          <w:sz w:val="20"/>
          <w:szCs w:val="20"/>
        </w:rPr>
        <w:t>оговором, произошло вследствие непреодолимой силы или по вине другой стороны.</w:t>
      </w:r>
    </w:p>
    <w:p w:rsidR="00AE1099" w:rsidRPr="00BA1895" w:rsidRDefault="00AE1099" w:rsidP="009866E9">
      <w:pPr>
        <w:jc w:val="both"/>
        <w:rPr>
          <w:sz w:val="20"/>
          <w:szCs w:val="20"/>
        </w:rPr>
      </w:pPr>
    </w:p>
    <w:p w:rsidR="00AE1099" w:rsidRPr="0009275A" w:rsidRDefault="00AE1099" w:rsidP="0009275A">
      <w:pPr>
        <w:pStyle w:val="af2"/>
        <w:numPr>
          <w:ilvl w:val="0"/>
          <w:numId w:val="40"/>
        </w:numPr>
        <w:shd w:val="clear" w:color="auto" w:fill="FFFFFF"/>
        <w:tabs>
          <w:tab w:val="left" w:pos="439"/>
        </w:tabs>
        <w:jc w:val="center"/>
        <w:rPr>
          <w:b/>
          <w:spacing w:val="6"/>
          <w:sz w:val="20"/>
          <w:szCs w:val="20"/>
        </w:rPr>
      </w:pPr>
      <w:r w:rsidRPr="0009275A">
        <w:rPr>
          <w:b/>
          <w:spacing w:val="6"/>
          <w:sz w:val="20"/>
          <w:szCs w:val="20"/>
        </w:rPr>
        <w:t xml:space="preserve">Порядок расторжения </w:t>
      </w:r>
      <w:r w:rsidR="009866E9" w:rsidRPr="0009275A">
        <w:rPr>
          <w:b/>
          <w:spacing w:val="6"/>
          <w:sz w:val="20"/>
          <w:szCs w:val="20"/>
        </w:rPr>
        <w:t>д</w:t>
      </w:r>
      <w:r w:rsidRPr="0009275A">
        <w:rPr>
          <w:b/>
          <w:spacing w:val="6"/>
          <w:sz w:val="20"/>
          <w:szCs w:val="20"/>
        </w:rPr>
        <w:t>оговора</w:t>
      </w:r>
    </w:p>
    <w:p w:rsidR="009866E9" w:rsidRPr="00BA1895" w:rsidRDefault="009866E9" w:rsidP="009866E9">
      <w:pPr>
        <w:ind w:firstLine="567"/>
        <w:jc w:val="both"/>
        <w:rPr>
          <w:sz w:val="20"/>
          <w:szCs w:val="20"/>
        </w:rPr>
      </w:pPr>
    </w:p>
    <w:p w:rsidR="00AE1099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6</w:t>
      </w:r>
      <w:r w:rsidR="00AE1099" w:rsidRPr="00BA1895">
        <w:rPr>
          <w:sz w:val="20"/>
          <w:szCs w:val="20"/>
        </w:rPr>
        <w:t>.1. Договор может быть расторгнут по основаниям, предусмотренным гражданским законодательством Российской Федерации.</w:t>
      </w:r>
    </w:p>
    <w:p w:rsidR="00AE1099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6</w:t>
      </w:r>
      <w:r w:rsidR="00BC3DB2" w:rsidRPr="00BA1895">
        <w:rPr>
          <w:sz w:val="20"/>
          <w:szCs w:val="20"/>
        </w:rPr>
        <w:t>.</w:t>
      </w:r>
      <w:r w:rsidR="00AE1099" w:rsidRPr="00BA1895">
        <w:rPr>
          <w:sz w:val="20"/>
          <w:szCs w:val="20"/>
        </w:rPr>
        <w:t>2. Факт нарушения Стороной условий договора, дающий основания его расторжения, подтверждается Претензией о нарушении условий договора.</w:t>
      </w:r>
    </w:p>
    <w:p w:rsidR="004558A8" w:rsidRPr="00BA1895" w:rsidRDefault="004558A8" w:rsidP="009866E9">
      <w:pPr>
        <w:ind w:firstLine="567"/>
        <w:jc w:val="both"/>
        <w:rPr>
          <w:sz w:val="20"/>
          <w:szCs w:val="20"/>
        </w:rPr>
      </w:pPr>
    </w:p>
    <w:p w:rsidR="00AE1099" w:rsidRPr="0009275A" w:rsidRDefault="00AE1099" w:rsidP="0009275A">
      <w:pPr>
        <w:pStyle w:val="af2"/>
        <w:numPr>
          <w:ilvl w:val="0"/>
          <w:numId w:val="40"/>
        </w:numPr>
        <w:shd w:val="clear" w:color="auto" w:fill="FFFFFF"/>
        <w:tabs>
          <w:tab w:val="left" w:pos="439"/>
        </w:tabs>
        <w:jc w:val="center"/>
        <w:rPr>
          <w:b/>
          <w:spacing w:val="6"/>
          <w:sz w:val="20"/>
          <w:szCs w:val="20"/>
        </w:rPr>
      </w:pPr>
      <w:r w:rsidRPr="0009275A">
        <w:rPr>
          <w:b/>
          <w:spacing w:val="6"/>
          <w:sz w:val="20"/>
          <w:szCs w:val="20"/>
        </w:rPr>
        <w:t>Форс-мажорные обстоятельства</w:t>
      </w:r>
    </w:p>
    <w:p w:rsidR="009866E9" w:rsidRPr="00BA1895" w:rsidRDefault="009866E9" w:rsidP="009866E9">
      <w:pPr>
        <w:ind w:firstLine="567"/>
        <w:jc w:val="both"/>
        <w:rPr>
          <w:sz w:val="20"/>
          <w:szCs w:val="20"/>
        </w:rPr>
      </w:pPr>
    </w:p>
    <w:p w:rsidR="00AE1099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7</w:t>
      </w:r>
      <w:r w:rsidR="00AE1099" w:rsidRPr="00BA1895">
        <w:rPr>
          <w:sz w:val="20"/>
          <w:szCs w:val="20"/>
        </w:rPr>
        <w:t>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</w:t>
      </w:r>
      <w:r w:rsidR="00AE1099" w:rsidRPr="00BA1895">
        <w:rPr>
          <w:sz w:val="20"/>
          <w:szCs w:val="20"/>
        </w:rPr>
        <w:t>ж</w:t>
      </w:r>
      <w:r w:rsidR="00AE1099" w:rsidRPr="00BA1895">
        <w:rPr>
          <w:sz w:val="20"/>
          <w:szCs w:val="20"/>
        </w:rPr>
        <w:t>данские волнения, эпидемии, блокада, эмбарго, пожары, землетрясения, наводнения, а также издание актов г</w:t>
      </w:r>
      <w:r w:rsidR="00AE1099" w:rsidRPr="00BA1895">
        <w:rPr>
          <w:sz w:val="20"/>
          <w:szCs w:val="20"/>
        </w:rPr>
        <w:t>о</w:t>
      </w:r>
      <w:r w:rsidR="00AE1099" w:rsidRPr="00BA1895">
        <w:rPr>
          <w:sz w:val="20"/>
          <w:szCs w:val="20"/>
        </w:rPr>
        <w:t>сударственных органов.</w:t>
      </w:r>
    </w:p>
    <w:p w:rsidR="00AE1099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7</w:t>
      </w:r>
      <w:r w:rsidR="00AE1099" w:rsidRPr="00BA1895">
        <w:rPr>
          <w:sz w:val="20"/>
          <w:szCs w:val="20"/>
        </w:rPr>
        <w:t>.2. Сторона, не исполняющая обязательств по настоящему договору вследствие действия непреодол</w:t>
      </w:r>
      <w:r w:rsidR="00AE1099" w:rsidRPr="00BA1895">
        <w:rPr>
          <w:sz w:val="20"/>
          <w:szCs w:val="20"/>
        </w:rPr>
        <w:t>и</w:t>
      </w:r>
      <w:r w:rsidR="00AE1099" w:rsidRPr="00BA1895">
        <w:rPr>
          <w:sz w:val="20"/>
          <w:szCs w:val="20"/>
        </w:rPr>
        <w:t>мой силы, должна незамедлительно известить другую Сторону о таких обстоятельствах и их влиянии на испо</w:t>
      </w:r>
      <w:r w:rsidR="00AE1099" w:rsidRPr="00BA1895">
        <w:rPr>
          <w:sz w:val="20"/>
          <w:szCs w:val="20"/>
        </w:rPr>
        <w:t>л</w:t>
      </w:r>
      <w:r w:rsidR="00AE1099" w:rsidRPr="00BA1895">
        <w:rPr>
          <w:sz w:val="20"/>
          <w:szCs w:val="20"/>
        </w:rPr>
        <w:t>нение обязательств по договору, любыми средствами связи.</w:t>
      </w:r>
    </w:p>
    <w:p w:rsidR="00AE1099" w:rsidRPr="00BA1895" w:rsidRDefault="00AE1099" w:rsidP="009866E9">
      <w:pPr>
        <w:shd w:val="clear" w:color="auto" w:fill="FFFFFF"/>
        <w:tabs>
          <w:tab w:val="left" w:pos="439"/>
        </w:tabs>
        <w:jc w:val="center"/>
        <w:rPr>
          <w:b/>
          <w:spacing w:val="6"/>
          <w:sz w:val="20"/>
          <w:szCs w:val="20"/>
        </w:rPr>
      </w:pPr>
    </w:p>
    <w:p w:rsidR="00AE1099" w:rsidRPr="0009275A" w:rsidRDefault="00AE1099" w:rsidP="0009275A">
      <w:pPr>
        <w:pStyle w:val="af2"/>
        <w:numPr>
          <w:ilvl w:val="0"/>
          <w:numId w:val="40"/>
        </w:numPr>
        <w:shd w:val="clear" w:color="auto" w:fill="FFFFFF"/>
        <w:tabs>
          <w:tab w:val="left" w:pos="439"/>
        </w:tabs>
        <w:jc w:val="center"/>
        <w:rPr>
          <w:b/>
          <w:spacing w:val="6"/>
          <w:sz w:val="20"/>
          <w:szCs w:val="20"/>
        </w:rPr>
      </w:pPr>
      <w:r w:rsidRPr="0009275A">
        <w:rPr>
          <w:b/>
          <w:spacing w:val="6"/>
          <w:sz w:val="20"/>
          <w:szCs w:val="20"/>
        </w:rPr>
        <w:t>Дополнительные положения</w:t>
      </w:r>
    </w:p>
    <w:p w:rsidR="009866E9" w:rsidRPr="00BA1895" w:rsidRDefault="009866E9" w:rsidP="009866E9">
      <w:pPr>
        <w:ind w:firstLine="567"/>
        <w:jc w:val="both"/>
        <w:rPr>
          <w:sz w:val="20"/>
          <w:szCs w:val="20"/>
        </w:rPr>
      </w:pPr>
    </w:p>
    <w:p w:rsidR="00AE1099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8</w:t>
      </w:r>
      <w:r w:rsidR="00AE1099" w:rsidRPr="00BA1895">
        <w:rPr>
          <w:sz w:val="20"/>
          <w:szCs w:val="20"/>
        </w:rPr>
        <w:t>.1. Настоящий договор вступает в силу с момента его подписания и действует по «</w:t>
      </w:r>
      <w:r w:rsidR="00DE0DA6" w:rsidRPr="00BA1895">
        <w:rPr>
          <w:sz w:val="20"/>
          <w:szCs w:val="20"/>
        </w:rPr>
        <w:t>20</w:t>
      </w:r>
      <w:r w:rsidR="00AE1099" w:rsidRPr="00BA1895">
        <w:rPr>
          <w:sz w:val="20"/>
          <w:szCs w:val="20"/>
        </w:rPr>
        <w:t xml:space="preserve">» </w:t>
      </w:r>
      <w:r w:rsidR="00DE0DA6" w:rsidRPr="00BA1895">
        <w:rPr>
          <w:sz w:val="20"/>
          <w:szCs w:val="20"/>
        </w:rPr>
        <w:t>сентября</w:t>
      </w:r>
      <w:r w:rsidR="00AE1099" w:rsidRPr="00BA1895">
        <w:rPr>
          <w:sz w:val="20"/>
          <w:szCs w:val="20"/>
        </w:rPr>
        <w:t xml:space="preserve"> </w:t>
      </w:r>
      <w:r w:rsidR="00DE0DA6" w:rsidRPr="00BA1895">
        <w:rPr>
          <w:sz w:val="20"/>
          <w:szCs w:val="20"/>
        </w:rPr>
        <w:t>2022</w:t>
      </w:r>
      <w:r w:rsidR="00AE1099" w:rsidRPr="00BA1895">
        <w:rPr>
          <w:sz w:val="20"/>
          <w:szCs w:val="20"/>
        </w:rPr>
        <w:t xml:space="preserve"> г.</w:t>
      </w:r>
    </w:p>
    <w:p w:rsidR="00AE1099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8</w:t>
      </w:r>
      <w:r w:rsidR="00AE1099" w:rsidRPr="00BA1895">
        <w:rPr>
          <w:sz w:val="20"/>
          <w:szCs w:val="20"/>
        </w:rPr>
        <w:t>.2. Окончание срока действия договора не освобождает Стороны от ответственности за нарушения у</w:t>
      </w:r>
      <w:r w:rsidR="00AE1099" w:rsidRPr="00BA1895">
        <w:rPr>
          <w:sz w:val="20"/>
          <w:szCs w:val="20"/>
        </w:rPr>
        <w:t>с</w:t>
      </w:r>
      <w:r w:rsidR="00AE1099" w:rsidRPr="00BA1895">
        <w:rPr>
          <w:sz w:val="20"/>
          <w:szCs w:val="20"/>
        </w:rPr>
        <w:t>ловий его исполнения.</w:t>
      </w:r>
    </w:p>
    <w:p w:rsidR="00AE1099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8</w:t>
      </w:r>
      <w:r w:rsidR="00AE1099" w:rsidRPr="00BA1895">
        <w:rPr>
          <w:sz w:val="20"/>
          <w:szCs w:val="20"/>
        </w:rPr>
        <w:t>.3. Вопросы, не урегулированные настоящим договором, решаются в соответствии с требованиями де</w:t>
      </w:r>
      <w:r w:rsidR="00AE1099" w:rsidRPr="00BA1895">
        <w:rPr>
          <w:sz w:val="20"/>
          <w:szCs w:val="20"/>
        </w:rPr>
        <w:t>й</w:t>
      </w:r>
      <w:r w:rsidR="00AE1099" w:rsidRPr="00BA1895">
        <w:rPr>
          <w:sz w:val="20"/>
          <w:szCs w:val="20"/>
        </w:rPr>
        <w:t>ствующего законодательства.</w:t>
      </w:r>
    </w:p>
    <w:p w:rsidR="00AE1099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8</w:t>
      </w:r>
      <w:r w:rsidR="00AE1099" w:rsidRPr="00BA1895">
        <w:rPr>
          <w:sz w:val="20"/>
          <w:szCs w:val="20"/>
        </w:rPr>
        <w:t>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AE1099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8</w:t>
      </w:r>
      <w:r w:rsidR="00AE1099" w:rsidRPr="00BA1895">
        <w:rPr>
          <w:sz w:val="20"/>
          <w:szCs w:val="20"/>
        </w:rPr>
        <w:t>.5. В случае невозможности разрешения споров путем переговоров, Стороны передают их на рассмо</w:t>
      </w:r>
      <w:r w:rsidR="00AE1099" w:rsidRPr="00BA1895">
        <w:rPr>
          <w:sz w:val="20"/>
          <w:szCs w:val="20"/>
        </w:rPr>
        <w:t>т</w:t>
      </w:r>
      <w:r w:rsidR="00AE1099" w:rsidRPr="00BA1895">
        <w:rPr>
          <w:sz w:val="20"/>
          <w:szCs w:val="20"/>
        </w:rPr>
        <w:t>рение в Арбитражный суд Иркутской области.</w:t>
      </w:r>
    </w:p>
    <w:p w:rsidR="00AE1099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lastRenderedPageBreak/>
        <w:t>8</w:t>
      </w:r>
      <w:r w:rsidR="00AE1099" w:rsidRPr="00BA1895">
        <w:rPr>
          <w:sz w:val="20"/>
          <w:szCs w:val="20"/>
        </w:rPr>
        <w:t>.6. В случае изменения у какой-либо из Сторон местонахождения, названия, банковских реквизитов, она обязана в течение 5 (</w:t>
      </w:r>
      <w:r w:rsidR="00AE1099" w:rsidRPr="00BA1895">
        <w:rPr>
          <w:i/>
          <w:sz w:val="20"/>
          <w:szCs w:val="20"/>
        </w:rPr>
        <w:t>пяти</w:t>
      </w:r>
      <w:r w:rsidR="00AE1099" w:rsidRPr="00BA1895">
        <w:rPr>
          <w:sz w:val="20"/>
          <w:szCs w:val="20"/>
        </w:rPr>
        <w:t>) дней с момента возникновения указанных обстоятельств письменно известить об этом другую Сторону.</w:t>
      </w:r>
    </w:p>
    <w:p w:rsidR="00AE1099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8</w:t>
      </w:r>
      <w:r w:rsidR="00AE1099" w:rsidRPr="00BA1895">
        <w:rPr>
          <w:sz w:val="20"/>
          <w:szCs w:val="20"/>
        </w:rPr>
        <w:t>.7.</w:t>
      </w:r>
      <w:r w:rsidR="00DE0DA6" w:rsidRPr="00BA1895">
        <w:rPr>
          <w:noProof/>
          <w:sz w:val="20"/>
          <w:szCs w:val="20"/>
        </w:rPr>
        <w:t xml:space="preserve"> Следующие приложения являются неотъемлемой частью настоящего договора:</w:t>
      </w:r>
    </w:p>
    <w:p w:rsidR="00DE0DA6" w:rsidRPr="00BA1895" w:rsidRDefault="00DE0DA6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Приложение № 1 – Техническое задание;</w:t>
      </w:r>
    </w:p>
    <w:p w:rsidR="00DE0DA6" w:rsidRPr="00BA1895" w:rsidRDefault="00DE0DA6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Приложение № 2 – Калькуляция стоимости работ.</w:t>
      </w:r>
    </w:p>
    <w:p w:rsidR="00AE1099" w:rsidRPr="00BA1895" w:rsidRDefault="005F4939" w:rsidP="009866E9">
      <w:pPr>
        <w:ind w:firstLine="567"/>
        <w:jc w:val="both"/>
        <w:rPr>
          <w:sz w:val="20"/>
          <w:szCs w:val="20"/>
        </w:rPr>
      </w:pPr>
      <w:r w:rsidRPr="00BA1895">
        <w:rPr>
          <w:sz w:val="20"/>
          <w:szCs w:val="20"/>
        </w:rPr>
        <w:t>8</w:t>
      </w:r>
      <w:r w:rsidR="00AE1099" w:rsidRPr="00BA1895">
        <w:rPr>
          <w:sz w:val="20"/>
          <w:szCs w:val="20"/>
        </w:rPr>
        <w:t>.8. Настоящий договор составлен в 2 (</w:t>
      </w:r>
      <w:r w:rsidR="00AE1099" w:rsidRPr="00BA1895">
        <w:rPr>
          <w:i/>
          <w:sz w:val="20"/>
          <w:szCs w:val="20"/>
        </w:rPr>
        <w:t>двух</w:t>
      </w:r>
      <w:r w:rsidR="00AE1099" w:rsidRPr="00BA1895">
        <w:rPr>
          <w:sz w:val="20"/>
          <w:szCs w:val="20"/>
        </w:rPr>
        <w:t>) экземплярах, имеющих одинаковую юридическую силу, по одному для каждой Сторон.</w:t>
      </w:r>
    </w:p>
    <w:p w:rsidR="00AE1099" w:rsidRPr="00BA1895" w:rsidRDefault="00AE1099" w:rsidP="009866E9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</w:p>
    <w:p w:rsidR="00AE1099" w:rsidRPr="0009275A" w:rsidRDefault="00AE1099" w:rsidP="0009275A">
      <w:pPr>
        <w:pStyle w:val="af2"/>
        <w:numPr>
          <w:ilvl w:val="0"/>
          <w:numId w:val="40"/>
        </w:numPr>
        <w:jc w:val="center"/>
        <w:rPr>
          <w:b/>
          <w:sz w:val="20"/>
          <w:szCs w:val="20"/>
        </w:rPr>
      </w:pPr>
      <w:r w:rsidRPr="0009275A">
        <w:rPr>
          <w:b/>
          <w:sz w:val="20"/>
          <w:szCs w:val="20"/>
        </w:rPr>
        <w:t>Юридические адреса сторон</w:t>
      </w:r>
    </w:p>
    <w:p w:rsidR="009866E9" w:rsidRPr="00BA1895" w:rsidRDefault="009866E9" w:rsidP="009866E9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</w:p>
    <w:p w:rsidR="00AE1099" w:rsidRPr="00BA1895" w:rsidRDefault="00E17542" w:rsidP="009866E9">
      <w:pPr>
        <w:shd w:val="clear" w:color="auto" w:fill="FFFFFF"/>
        <w:tabs>
          <w:tab w:val="left" w:pos="439"/>
        </w:tabs>
        <w:jc w:val="both"/>
        <w:rPr>
          <w:spacing w:val="6"/>
          <w:sz w:val="20"/>
          <w:szCs w:val="20"/>
        </w:rPr>
      </w:pPr>
      <w:r w:rsidRPr="00BA1895">
        <w:rPr>
          <w:spacing w:val="6"/>
          <w:sz w:val="20"/>
          <w:szCs w:val="20"/>
        </w:rPr>
        <w:t>9</w:t>
      </w:r>
      <w:r w:rsidR="00AE1099" w:rsidRPr="00BA1895">
        <w:rPr>
          <w:spacing w:val="6"/>
          <w:sz w:val="20"/>
          <w:szCs w:val="20"/>
        </w:rPr>
        <w:t>.1. «Заказчик»:</w:t>
      </w:r>
      <w:r w:rsidR="00AE1099" w:rsidRPr="00BA1895">
        <w:rPr>
          <w:spacing w:val="6"/>
          <w:sz w:val="20"/>
          <w:szCs w:val="20"/>
        </w:rPr>
        <w:tab/>
      </w:r>
      <w:r w:rsidR="00AE1099" w:rsidRPr="00BA1895">
        <w:rPr>
          <w:spacing w:val="6"/>
          <w:sz w:val="20"/>
          <w:szCs w:val="20"/>
        </w:rPr>
        <w:tab/>
      </w:r>
      <w:r w:rsidR="00AE1099" w:rsidRPr="00BA1895">
        <w:rPr>
          <w:spacing w:val="6"/>
          <w:sz w:val="20"/>
          <w:szCs w:val="20"/>
        </w:rPr>
        <w:tab/>
      </w:r>
      <w:r w:rsidR="00AE1099" w:rsidRPr="00BA1895">
        <w:rPr>
          <w:spacing w:val="6"/>
          <w:sz w:val="20"/>
          <w:szCs w:val="20"/>
        </w:rPr>
        <w:tab/>
      </w:r>
      <w:r w:rsidR="00AE1099" w:rsidRPr="00BA1895">
        <w:rPr>
          <w:spacing w:val="6"/>
          <w:sz w:val="20"/>
          <w:szCs w:val="20"/>
        </w:rPr>
        <w:tab/>
        <w:t xml:space="preserve">    </w:t>
      </w:r>
      <w:r w:rsidRPr="00BA1895">
        <w:rPr>
          <w:spacing w:val="6"/>
          <w:sz w:val="20"/>
          <w:szCs w:val="20"/>
        </w:rPr>
        <w:t>9</w:t>
      </w:r>
      <w:r w:rsidR="00AE1099" w:rsidRPr="00BA1895">
        <w:rPr>
          <w:spacing w:val="6"/>
          <w:sz w:val="20"/>
          <w:szCs w:val="20"/>
        </w:rPr>
        <w:t>.2. «</w:t>
      </w:r>
      <w:r w:rsidR="00BD1854" w:rsidRPr="00BA1895">
        <w:rPr>
          <w:spacing w:val="6"/>
          <w:sz w:val="20"/>
          <w:szCs w:val="20"/>
        </w:rPr>
        <w:t>Подрядчик</w:t>
      </w:r>
      <w:r w:rsidR="00AE1099" w:rsidRPr="00BA1895">
        <w:rPr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AE1099" w:rsidRPr="009866E9" w:rsidTr="00951C18">
        <w:trPr>
          <w:trHeight w:val="185"/>
        </w:trPr>
        <w:tc>
          <w:tcPr>
            <w:tcW w:w="5211" w:type="dxa"/>
          </w:tcPr>
          <w:p w:rsidR="00D5751F" w:rsidRPr="00BA1895" w:rsidRDefault="00D5751F" w:rsidP="009866E9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color w:val="000000"/>
                <w:sz w:val="20"/>
                <w:szCs w:val="20"/>
              </w:rPr>
            </w:pPr>
            <w:r w:rsidRPr="00BA1895">
              <w:rPr>
                <w:b/>
                <w:color w:val="000000"/>
                <w:sz w:val="20"/>
                <w:szCs w:val="20"/>
              </w:rPr>
              <w:t>ФГБОУ ВО «БрГУ»</w:t>
            </w:r>
          </w:p>
          <w:p w:rsidR="00AE1099" w:rsidRPr="00BA1895" w:rsidRDefault="00AE1099" w:rsidP="009866E9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665709, Иркутская обл., г. Братск, ул. Макаренко, 40</w:t>
            </w:r>
          </w:p>
          <w:p w:rsidR="00AE1099" w:rsidRPr="00BA1895" w:rsidRDefault="00AE1099" w:rsidP="009866E9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Тел./факс: +7 (3953) 3</w:t>
            </w:r>
            <w:r w:rsidR="00DE0DA6" w:rsidRPr="00BA1895">
              <w:rPr>
                <w:color w:val="000000"/>
                <w:sz w:val="20"/>
                <w:szCs w:val="20"/>
              </w:rPr>
              <w:t>44011</w:t>
            </w:r>
          </w:p>
          <w:p w:rsidR="00AE1099" w:rsidRPr="00BA1895" w:rsidRDefault="00AE1099" w:rsidP="009866E9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 xml:space="preserve">Контактное лицо: </w:t>
            </w:r>
            <w:proofErr w:type="spellStart"/>
            <w:r w:rsidR="00DE0DA6" w:rsidRPr="00BA1895">
              <w:rPr>
                <w:sz w:val="20"/>
                <w:szCs w:val="20"/>
              </w:rPr>
              <w:t>Побойко</w:t>
            </w:r>
            <w:proofErr w:type="spellEnd"/>
            <w:r w:rsidR="00DE0DA6" w:rsidRPr="00BA1895">
              <w:rPr>
                <w:sz w:val="20"/>
                <w:szCs w:val="20"/>
              </w:rPr>
              <w:t xml:space="preserve"> Ольга Васильевна</w:t>
            </w:r>
          </w:p>
          <w:p w:rsidR="00AE1099" w:rsidRPr="00BA1895" w:rsidRDefault="00AE1099" w:rsidP="009866E9">
            <w:pPr>
              <w:autoSpaceDN w:val="0"/>
              <w:adjustRightInd w:val="0"/>
              <w:rPr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 xml:space="preserve">Тел.: +7 (3953) </w:t>
            </w:r>
            <w:r w:rsidR="00DE0DA6" w:rsidRPr="00BA1895">
              <w:rPr>
                <w:sz w:val="20"/>
                <w:szCs w:val="20"/>
              </w:rPr>
              <w:t>344000 доб. 708</w:t>
            </w:r>
          </w:p>
          <w:p w:rsidR="00AE1099" w:rsidRPr="00BA1895" w:rsidRDefault="00AE1099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ИНН 3805100148 КПП 380501001</w:t>
            </w:r>
          </w:p>
          <w:p w:rsidR="00AE1099" w:rsidRPr="00BA1895" w:rsidRDefault="00AE1099" w:rsidP="009866E9">
            <w:pPr>
              <w:shd w:val="clear" w:color="auto" w:fill="FFFFFF"/>
              <w:tabs>
                <w:tab w:val="left" w:pos="439"/>
                <w:tab w:val="left" w:pos="4784"/>
              </w:tabs>
              <w:ind w:right="120"/>
              <w:rPr>
                <w:color w:val="000000"/>
                <w:sz w:val="20"/>
                <w:szCs w:val="20"/>
              </w:rPr>
            </w:pPr>
          </w:p>
          <w:p w:rsidR="00DE0DA6" w:rsidRPr="00BA1895" w:rsidRDefault="00DE0DA6" w:rsidP="009866E9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rPr>
                <w:b/>
                <w:sz w:val="20"/>
                <w:szCs w:val="20"/>
                <w:u w:val="single"/>
              </w:rPr>
            </w:pPr>
            <w:r w:rsidRPr="00BA1895">
              <w:rPr>
                <w:b/>
                <w:sz w:val="20"/>
                <w:szCs w:val="20"/>
                <w:u w:val="single"/>
              </w:rPr>
              <w:t>Банковские реквизиты:</w:t>
            </w:r>
          </w:p>
          <w:p w:rsidR="00DE0DA6" w:rsidRPr="00BA1895" w:rsidRDefault="00DE0DA6" w:rsidP="009866E9">
            <w:pPr>
              <w:shd w:val="clear" w:color="auto" w:fill="FFFFFF"/>
              <w:ind w:right="-126"/>
              <w:rPr>
                <w:sz w:val="20"/>
                <w:szCs w:val="20"/>
              </w:rPr>
            </w:pPr>
            <w:r w:rsidRPr="00BA1895">
              <w:rPr>
                <w:sz w:val="20"/>
                <w:szCs w:val="20"/>
              </w:rPr>
              <w:t>УФК по Иркутской области (ФГБОУ ВО "БрГУ" л/с 20346X40150)</w:t>
            </w:r>
          </w:p>
          <w:p w:rsidR="00DE0DA6" w:rsidRPr="00BA1895" w:rsidRDefault="00DE0DA6" w:rsidP="009866E9">
            <w:pPr>
              <w:shd w:val="clear" w:color="auto" w:fill="FFFFFF"/>
              <w:ind w:right="-126"/>
              <w:jc w:val="both"/>
              <w:rPr>
                <w:sz w:val="20"/>
                <w:szCs w:val="20"/>
              </w:rPr>
            </w:pPr>
            <w:r w:rsidRPr="00BA1895">
              <w:rPr>
                <w:sz w:val="20"/>
                <w:szCs w:val="20"/>
              </w:rPr>
              <w:t>БИК 012520101</w:t>
            </w:r>
          </w:p>
          <w:p w:rsidR="00DE0DA6" w:rsidRPr="00BA1895" w:rsidRDefault="00DE0DA6" w:rsidP="009866E9">
            <w:pPr>
              <w:shd w:val="clear" w:color="auto" w:fill="FFFFFF"/>
              <w:ind w:right="175"/>
              <w:rPr>
                <w:sz w:val="20"/>
                <w:szCs w:val="20"/>
              </w:rPr>
            </w:pPr>
            <w:r w:rsidRPr="00BA1895">
              <w:rPr>
                <w:sz w:val="20"/>
                <w:szCs w:val="20"/>
              </w:rPr>
              <w:t xml:space="preserve">ОТДЕЛЕНИЕ ИРКУТСК БАНКА РОССИИ//УФК ПО ИРКУТСКОЙ ОБЛАСТИ  </w:t>
            </w:r>
            <w:proofErr w:type="gramStart"/>
            <w:r w:rsidRPr="00BA1895">
              <w:rPr>
                <w:sz w:val="20"/>
                <w:szCs w:val="20"/>
              </w:rPr>
              <w:t>г</w:t>
            </w:r>
            <w:proofErr w:type="gramEnd"/>
            <w:r w:rsidRPr="00BA1895">
              <w:rPr>
                <w:sz w:val="20"/>
                <w:szCs w:val="20"/>
              </w:rPr>
              <w:t>. Иркутск</w:t>
            </w:r>
          </w:p>
          <w:p w:rsidR="00DE0DA6" w:rsidRPr="00BA1895" w:rsidRDefault="00DE0DA6" w:rsidP="009866E9">
            <w:pPr>
              <w:shd w:val="clear" w:color="auto" w:fill="FFFFFF"/>
              <w:ind w:right="-126"/>
              <w:jc w:val="both"/>
              <w:rPr>
                <w:sz w:val="20"/>
                <w:szCs w:val="20"/>
              </w:rPr>
            </w:pPr>
            <w:r w:rsidRPr="00BA1895">
              <w:rPr>
                <w:sz w:val="20"/>
                <w:szCs w:val="20"/>
              </w:rPr>
              <w:t>Р/с 03214643000000013400</w:t>
            </w:r>
          </w:p>
          <w:p w:rsidR="00DE0DA6" w:rsidRPr="00BA1895" w:rsidRDefault="00DE0DA6" w:rsidP="009866E9">
            <w:pPr>
              <w:shd w:val="clear" w:color="auto" w:fill="FFFFFF"/>
              <w:ind w:right="-126"/>
              <w:jc w:val="both"/>
              <w:rPr>
                <w:sz w:val="20"/>
                <w:szCs w:val="20"/>
              </w:rPr>
            </w:pPr>
            <w:proofErr w:type="spellStart"/>
            <w:r w:rsidRPr="00BA1895">
              <w:rPr>
                <w:sz w:val="20"/>
                <w:szCs w:val="20"/>
              </w:rPr>
              <w:t>Кор.счет</w:t>
            </w:r>
            <w:proofErr w:type="spellEnd"/>
            <w:r w:rsidRPr="00BA1895">
              <w:rPr>
                <w:sz w:val="20"/>
                <w:szCs w:val="20"/>
              </w:rPr>
              <w:t xml:space="preserve"> 40102810145370000026</w:t>
            </w:r>
          </w:p>
          <w:p w:rsidR="00DE0DA6" w:rsidRPr="00BA1895" w:rsidRDefault="00DE0DA6" w:rsidP="009866E9">
            <w:pPr>
              <w:shd w:val="clear" w:color="auto" w:fill="FFFFFF"/>
              <w:ind w:right="-126"/>
              <w:jc w:val="both"/>
              <w:rPr>
                <w:sz w:val="20"/>
                <w:szCs w:val="20"/>
              </w:rPr>
            </w:pPr>
            <w:r w:rsidRPr="00BA1895">
              <w:rPr>
                <w:sz w:val="20"/>
                <w:szCs w:val="20"/>
              </w:rPr>
              <w:t>КБК (</w:t>
            </w:r>
            <w:proofErr w:type="spellStart"/>
            <w:r w:rsidRPr="00BA1895">
              <w:rPr>
                <w:sz w:val="20"/>
                <w:szCs w:val="20"/>
              </w:rPr>
              <w:t>Внебюджет</w:t>
            </w:r>
            <w:proofErr w:type="spellEnd"/>
            <w:r w:rsidRPr="00BA1895">
              <w:rPr>
                <w:sz w:val="20"/>
                <w:szCs w:val="20"/>
              </w:rPr>
              <w:t>) 00000000000000000130</w:t>
            </w:r>
          </w:p>
          <w:p w:rsidR="00AE1099" w:rsidRPr="00BA1895" w:rsidRDefault="00DE0DA6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И.о. ректора ФГБОУ ВО «БрГУ»</w:t>
            </w:r>
          </w:p>
          <w:p w:rsidR="00AE1099" w:rsidRPr="00BA1895" w:rsidRDefault="00AE1099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 xml:space="preserve">_________________ </w:t>
            </w:r>
            <w:r w:rsidR="00DE0DA6" w:rsidRPr="00BA1895">
              <w:rPr>
                <w:color w:val="000000"/>
                <w:sz w:val="20"/>
                <w:szCs w:val="20"/>
              </w:rPr>
              <w:t>В.А. Иванов</w:t>
            </w:r>
          </w:p>
          <w:p w:rsidR="00AE1099" w:rsidRPr="00BA1895" w:rsidRDefault="00AE1099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«___»_______</w:t>
            </w:r>
            <w:r w:rsidR="00DE0DA6" w:rsidRPr="00BA1895">
              <w:rPr>
                <w:color w:val="000000"/>
                <w:sz w:val="20"/>
                <w:szCs w:val="20"/>
              </w:rPr>
              <w:t>2022</w:t>
            </w:r>
            <w:r w:rsidRPr="00BA1895">
              <w:rPr>
                <w:color w:val="000000"/>
                <w:sz w:val="20"/>
                <w:szCs w:val="20"/>
              </w:rPr>
              <w:t xml:space="preserve"> г.</w:t>
            </w:r>
          </w:p>
          <w:p w:rsidR="00AE1099" w:rsidRPr="00BA1895" w:rsidRDefault="00AE1099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AE1099" w:rsidRPr="00BA1895" w:rsidRDefault="00D5751F" w:rsidP="009866E9">
            <w:pPr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A1895">
              <w:rPr>
                <w:b/>
                <w:color w:val="000000"/>
                <w:sz w:val="20"/>
                <w:szCs w:val="20"/>
              </w:rPr>
              <w:t>ООО «ПромТехБезопасность»</w:t>
            </w:r>
          </w:p>
          <w:p w:rsidR="00D5751F" w:rsidRPr="00BA1895" w:rsidRDefault="00D5751F" w:rsidP="009866E9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665717, Иркутская обл., г. Братск, ж.р.Центральный, ул. Кирова, 6/58.</w:t>
            </w:r>
          </w:p>
          <w:p w:rsidR="00D5751F" w:rsidRPr="00BA1895" w:rsidRDefault="00D5751F" w:rsidP="009866E9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Тел.: 8 (</w:t>
            </w:r>
            <w:r w:rsidR="00DE0DA6" w:rsidRPr="00BA1895">
              <w:rPr>
                <w:color w:val="000000"/>
                <w:sz w:val="20"/>
                <w:szCs w:val="20"/>
              </w:rPr>
              <w:t>3953</w:t>
            </w:r>
            <w:r w:rsidRPr="00BA1895">
              <w:rPr>
                <w:color w:val="000000"/>
                <w:sz w:val="20"/>
                <w:szCs w:val="20"/>
              </w:rPr>
              <w:t xml:space="preserve">) </w:t>
            </w:r>
            <w:r w:rsidR="00DE0DA6" w:rsidRPr="00BA1895">
              <w:rPr>
                <w:color w:val="000000"/>
                <w:sz w:val="20"/>
                <w:szCs w:val="20"/>
              </w:rPr>
              <w:t>293240, факс: 8 (3953) 419790</w:t>
            </w:r>
            <w:r w:rsidRPr="00BA1895">
              <w:rPr>
                <w:color w:val="000000"/>
                <w:sz w:val="20"/>
                <w:szCs w:val="20"/>
              </w:rPr>
              <w:t>.</w:t>
            </w:r>
          </w:p>
          <w:p w:rsidR="00D5751F" w:rsidRPr="00BA1895" w:rsidRDefault="00D5751F" w:rsidP="009866E9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 xml:space="preserve">Контактное лицо: </w:t>
            </w:r>
            <w:r w:rsidR="00DE0DA6" w:rsidRPr="00BA1895">
              <w:rPr>
                <w:color w:val="000000"/>
                <w:sz w:val="20"/>
                <w:szCs w:val="20"/>
              </w:rPr>
              <w:t>Иванов Александр Петрович</w:t>
            </w:r>
          </w:p>
          <w:p w:rsidR="00D5751F" w:rsidRPr="00BA1895" w:rsidRDefault="00D5751F" w:rsidP="009866E9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  <w:lang w:val="en-US"/>
              </w:rPr>
            </w:pPr>
            <w:r w:rsidRPr="00BA1895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BA1895">
                <w:rPr>
                  <w:color w:val="000000"/>
                  <w:sz w:val="20"/>
                  <w:szCs w:val="20"/>
                  <w:lang w:val="en-US"/>
                </w:rPr>
                <w:t>prom-tb@mail.ru</w:t>
              </w:r>
            </w:hyperlink>
          </w:p>
          <w:p w:rsidR="00D5751F" w:rsidRPr="00BA1895" w:rsidRDefault="00D5751F" w:rsidP="009866E9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ОГРН 1083804001973, дата постановки на учет: 27.08.2008г., ОКПО 87051581</w:t>
            </w:r>
          </w:p>
          <w:p w:rsidR="00D5751F" w:rsidRPr="00BA1895" w:rsidRDefault="00D5751F" w:rsidP="009866E9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ИНН 3804042310 КПП 380401001</w:t>
            </w:r>
          </w:p>
          <w:p w:rsidR="00AE1099" w:rsidRPr="00BA1895" w:rsidRDefault="00D5751F" w:rsidP="009866E9">
            <w:pPr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A1895">
              <w:rPr>
                <w:b/>
                <w:color w:val="000000"/>
                <w:sz w:val="20"/>
                <w:szCs w:val="20"/>
              </w:rPr>
              <w:t>Банковские  реквизиты:</w:t>
            </w:r>
          </w:p>
          <w:p w:rsidR="00AE1099" w:rsidRPr="00BA1895" w:rsidRDefault="00D5751F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BA1895">
              <w:rPr>
                <w:color w:val="000000"/>
                <w:sz w:val="20"/>
                <w:szCs w:val="20"/>
              </w:rPr>
              <w:t>р</w:t>
            </w:r>
            <w:proofErr w:type="spellEnd"/>
            <w:r w:rsidRPr="00BA189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A1895">
              <w:rPr>
                <w:color w:val="000000"/>
                <w:sz w:val="20"/>
                <w:szCs w:val="20"/>
              </w:rPr>
              <w:t>сч</w:t>
            </w:r>
            <w:proofErr w:type="spellEnd"/>
            <w:r w:rsidRPr="00BA1895">
              <w:rPr>
                <w:color w:val="000000"/>
                <w:sz w:val="20"/>
                <w:szCs w:val="20"/>
              </w:rPr>
              <w:t xml:space="preserve"> 407 028 100 180 900 043 88</w:t>
            </w:r>
          </w:p>
          <w:p w:rsidR="00AE1099" w:rsidRPr="00BA1895" w:rsidRDefault="00D5751F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Байкальский банк ПАО «Сбербанк»</w:t>
            </w:r>
          </w:p>
          <w:p w:rsidR="00AE1099" w:rsidRPr="00BA1895" w:rsidRDefault="00D5751F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к/</w:t>
            </w:r>
            <w:proofErr w:type="spellStart"/>
            <w:r w:rsidRPr="00BA1895">
              <w:rPr>
                <w:color w:val="000000"/>
                <w:sz w:val="20"/>
                <w:szCs w:val="20"/>
              </w:rPr>
              <w:t>сч</w:t>
            </w:r>
            <w:proofErr w:type="spellEnd"/>
            <w:r w:rsidRPr="00BA1895">
              <w:rPr>
                <w:color w:val="000000"/>
                <w:sz w:val="20"/>
                <w:szCs w:val="20"/>
              </w:rPr>
              <w:t xml:space="preserve"> 301 018 109 000 000 006 07</w:t>
            </w:r>
          </w:p>
          <w:p w:rsidR="00AE1099" w:rsidRPr="00BA1895" w:rsidRDefault="00D5751F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БИК 042520607</w:t>
            </w:r>
          </w:p>
          <w:p w:rsidR="00AE1099" w:rsidRPr="00BA1895" w:rsidRDefault="00AE1099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Pr="00BA1895" w:rsidRDefault="00D5751F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Ди</w:t>
            </w:r>
            <w:r w:rsidR="007F3CD0" w:rsidRPr="00BA1895">
              <w:rPr>
                <w:color w:val="000000"/>
                <w:sz w:val="20"/>
                <w:szCs w:val="20"/>
              </w:rPr>
              <w:t>р</w:t>
            </w:r>
            <w:r w:rsidRPr="00BA1895">
              <w:rPr>
                <w:color w:val="000000"/>
                <w:sz w:val="20"/>
                <w:szCs w:val="20"/>
              </w:rPr>
              <w:t>ектор ООО «ПромТехБезопасность»</w:t>
            </w:r>
          </w:p>
          <w:p w:rsidR="00AE1099" w:rsidRPr="00BA1895" w:rsidRDefault="00AE1099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E1099" w:rsidRPr="00BA1895" w:rsidRDefault="00D5751F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______________ А.П. Иванов</w:t>
            </w:r>
          </w:p>
          <w:p w:rsidR="00AE1099" w:rsidRPr="00BA1895" w:rsidRDefault="00AE1099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«___»_______</w:t>
            </w:r>
            <w:r w:rsidR="00DE0DA6" w:rsidRPr="00BA1895">
              <w:rPr>
                <w:color w:val="000000"/>
                <w:sz w:val="20"/>
                <w:szCs w:val="20"/>
              </w:rPr>
              <w:t>2022</w:t>
            </w:r>
            <w:r w:rsidRPr="00BA1895">
              <w:rPr>
                <w:color w:val="000000"/>
                <w:sz w:val="20"/>
                <w:szCs w:val="20"/>
              </w:rPr>
              <w:t xml:space="preserve"> г.</w:t>
            </w:r>
          </w:p>
          <w:p w:rsidR="00AE1099" w:rsidRPr="009866E9" w:rsidRDefault="00AE1099" w:rsidP="009866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1895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AE1099" w:rsidRPr="009866E9" w:rsidRDefault="00AE1099" w:rsidP="009866E9">
      <w:pPr>
        <w:tabs>
          <w:tab w:val="left" w:pos="6840"/>
        </w:tabs>
        <w:rPr>
          <w:sz w:val="20"/>
          <w:szCs w:val="20"/>
        </w:rPr>
      </w:pPr>
    </w:p>
    <w:p w:rsidR="00A14C98" w:rsidRPr="009866E9" w:rsidRDefault="00A14C98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E17542" w:rsidRDefault="00E17542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9866E9" w:rsidRPr="009866E9" w:rsidRDefault="009866E9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E17542" w:rsidRPr="009866E9" w:rsidRDefault="00E17542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E17542" w:rsidRPr="009866E9" w:rsidRDefault="00E17542" w:rsidP="009866E9">
      <w:pPr>
        <w:tabs>
          <w:tab w:val="left" w:pos="6840"/>
        </w:tabs>
        <w:ind w:left="7655"/>
        <w:rPr>
          <w:sz w:val="20"/>
          <w:szCs w:val="20"/>
        </w:rPr>
      </w:pPr>
    </w:p>
    <w:p w:rsidR="00AE1099" w:rsidRPr="009866E9" w:rsidRDefault="00A14C98" w:rsidP="00BA1895">
      <w:pPr>
        <w:tabs>
          <w:tab w:val="left" w:pos="6840"/>
        </w:tabs>
        <w:ind w:left="7230"/>
        <w:rPr>
          <w:sz w:val="20"/>
          <w:szCs w:val="20"/>
        </w:rPr>
      </w:pPr>
      <w:r w:rsidRPr="009866E9">
        <w:rPr>
          <w:sz w:val="20"/>
          <w:szCs w:val="20"/>
        </w:rPr>
        <w:lastRenderedPageBreak/>
        <w:t>П</w:t>
      </w:r>
      <w:r w:rsidR="00AE1099" w:rsidRPr="009866E9">
        <w:rPr>
          <w:sz w:val="20"/>
          <w:szCs w:val="20"/>
        </w:rPr>
        <w:t xml:space="preserve">риложение № </w:t>
      </w:r>
      <w:r w:rsidR="007D62AA" w:rsidRPr="009866E9">
        <w:rPr>
          <w:sz w:val="20"/>
          <w:szCs w:val="20"/>
        </w:rPr>
        <w:t xml:space="preserve"> </w:t>
      </w:r>
      <w:r w:rsidR="00AE1099" w:rsidRPr="009866E9">
        <w:rPr>
          <w:sz w:val="20"/>
          <w:szCs w:val="20"/>
        </w:rPr>
        <w:t>1</w:t>
      </w:r>
    </w:p>
    <w:p w:rsidR="00AE1099" w:rsidRPr="009866E9" w:rsidRDefault="00AE1099" w:rsidP="00BA1895">
      <w:pPr>
        <w:tabs>
          <w:tab w:val="left" w:pos="6840"/>
        </w:tabs>
        <w:ind w:left="7230"/>
        <w:rPr>
          <w:sz w:val="20"/>
          <w:szCs w:val="20"/>
        </w:rPr>
      </w:pPr>
      <w:r w:rsidRPr="009866E9">
        <w:rPr>
          <w:sz w:val="20"/>
          <w:szCs w:val="20"/>
        </w:rPr>
        <w:t>к договору № _____</w:t>
      </w:r>
      <w:r w:rsidRPr="009866E9">
        <w:rPr>
          <w:sz w:val="20"/>
          <w:szCs w:val="20"/>
        </w:rPr>
        <w:br/>
        <w:t xml:space="preserve"> от «___» ________ </w:t>
      </w:r>
      <w:r w:rsidR="00DE0DA6" w:rsidRPr="009866E9">
        <w:rPr>
          <w:sz w:val="20"/>
          <w:szCs w:val="20"/>
        </w:rPr>
        <w:t>2022</w:t>
      </w:r>
      <w:r w:rsidRPr="009866E9">
        <w:rPr>
          <w:sz w:val="20"/>
          <w:szCs w:val="20"/>
        </w:rPr>
        <w:t xml:space="preserve"> г.</w:t>
      </w:r>
    </w:p>
    <w:p w:rsidR="00AE1099" w:rsidRPr="009866E9" w:rsidRDefault="00AE1099" w:rsidP="009866E9">
      <w:pPr>
        <w:tabs>
          <w:tab w:val="left" w:pos="6840"/>
        </w:tabs>
        <w:jc w:val="both"/>
        <w:rPr>
          <w:sz w:val="20"/>
          <w:szCs w:val="20"/>
        </w:rPr>
      </w:pPr>
    </w:p>
    <w:p w:rsidR="0061326D" w:rsidRPr="009866E9" w:rsidRDefault="0061326D" w:rsidP="009866E9">
      <w:pPr>
        <w:widowControl w:val="0"/>
        <w:shd w:val="clear" w:color="auto" w:fill="FFFFFF"/>
        <w:tabs>
          <w:tab w:val="left" w:pos="439"/>
        </w:tabs>
        <w:suppressAutoHyphens/>
        <w:jc w:val="center"/>
        <w:rPr>
          <w:b/>
          <w:sz w:val="20"/>
          <w:szCs w:val="20"/>
        </w:rPr>
      </w:pPr>
      <w:r w:rsidRPr="009866E9">
        <w:rPr>
          <w:b/>
          <w:sz w:val="20"/>
          <w:szCs w:val="20"/>
        </w:rPr>
        <w:t>Техническое задание</w:t>
      </w:r>
    </w:p>
    <w:p w:rsidR="0061326D" w:rsidRPr="009866E9" w:rsidRDefault="0061326D" w:rsidP="009866E9">
      <w:pPr>
        <w:widowControl w:val="0"/>
        <w:shd w:val="clear" w:color="auto" w:fill="FFFFFF"/>
        <w:tabs>
          <w:tab w:val="left" w:pos="439"/>
        </w:tabs>
        <w:suppressAutoHyphens/>
        <w:jc w:val="both"/>
        <w:rPr>
          <w:b/>
          <w:sz w:val="20"/>
          <w:szCs w:val="20"/>
        </w:rPr>
      </w:pPr>
    </w:p>
    <w:p w:rsidR="00DE0DA6" w:rsidRPr="009866E9" w:rsidRDefault="0061326D" w:rsidP="009866E9">
      <w:pPr>
        <w:pStyle w:val="af4"/>
        <w:suppressAutoHyphens w:val="0"/>
        <w:spacing w:after="0"/>
        <w:ind w:left="0" w:firstLine="567"/>
        <w:jc w:val="both"/>
        <w:rPr>
          <w:shd w:val="clear" w:color="auto" w:fill="FFFFFF"/>
        </w:rPr>
      </w:pPr>
      <w:r w:rsidRPr="009866E9">
        <w:rPr>
          <w:b/>
        </w:rPr>
        <w:t xml:space="preserve">1. </w:t>
      </w:r>
      <w:r w:rsidR="00DE0DA6" w:rsidRPr="009866E9">
        <w:rPr>
          <w:b/>
        </w:rPr>
        <w:t>Наименование объекта закупки</w:t>
      </w:r>
      <w:r w:rsidR="00DE0DA6" w:rsidRPr="009866E9">
        <w:rPr>
          <w:b/>
          <w:i/>
        </w:rPr>
        <w:t xml:space="preserve">: </w:t>
      </w:r>
      <w:r w:rsidR="00DE0DA6" w:rsidRPr="009866E9">
        <w:rPr>
          <w:shd w:val="clear" w:color="auto" w:fill="FFFFFF"/>
        </w:rPr>
        <w:t>Выполнение работ по проведению огнезащитной обработки дер</w:t>
      </w:r>
      <w:r w:rsidR="00DE0DA6" w:rsidRPr="009866E9">
        <w:rPr>
          <w:shd w:val="clear" w:color="auto" w:fill="FFFFFF"/>
        </w:rPr>
        <w:t>е</w:t>
      </w:r>
      <w:r w:rsidR="00DE0DA6" w:rsidRPr="009866E9">
        <w:rPr>
          <w:shd w:val="clear" w:color="auto" w:fill="FFFFFF"/>
        </w:rPr>
        <w:t>вянных конструкций чердачных помещений ФГБОУ ВО «БрГУ».</w:t>
      </w:r>
    </w:p>
    <w:p w:rsidR="004558A8" w:rsidRPr="009866E9" w:rsidRDefault="004558A8" w:rsidP="009866E9">
      <w:pPr>
        <w:pStyle w:val="af4"/>
        <w:suppressAutoHyphens w:val="0"/>
        <w:spacing w:after="0"/>
        <w:ind w:left="0" w:firstLine="567"/>
        <w:jc w:val="both"/>
        <w:rPr>
          <w:bCs/>
          <w:color w:val="000000"/>
        </w:rPr>
      </w:pPr>
    </w:p>
    <w:p w:rsidR="00DE0DA6" w:rsidRPr="009866E9" w:rsidRDefault="00DE0DA6" w:rsidP="009866E9">
      <w:pPr>
        <w:pStyle w:val="af4"/>
        <w:numPr>
          <w:ilvl w:val="0"/>
          <w:numId w:val="29"/>
        </w:numPr>
        <w:tabs>
          <w:tab w:val="clear" w:pos="4320"/>
          <w:tab w:val="left" w:pos="851"/>
        </w:tabs>
        <w:suppressAutoHyphens w:val="0"/>
        <w:spacing w:after="0"/>
        <w:ind w:left="0" w:firstLine="567"/>
        <w:rPr>
          <w:bCs/>
          <w:color w:val="000000"/>
        </w:rPr>
      </w:pPr>
      <w:r w:rsidRPr="009866E9">
        <w:rPr>
          <w:b/>
        </w:rPr>
        <w:t>Описание объекта закупки:</w:t>
      </w:r>
    </w:p>
    <w:p w:rsidR="00DE0DA6" w:rsidRPr="009866E9" w:rsidRDefault="00DE0DA6" w:rsidP="009866E9">
      <w:pPr>
        <w:tabs>
          <w:tab w:val="left" w:pos="11889"/>
        </w:tabs>
        <w:jc w:val="both"/>
        <w:rPr>
          <w:sz w:val="20"/>
          <w:szCs w:val="20"/>
        </w:rPr>
      </w:pPr>
    </w:p>
    <w:tbl>
      <w:tblPr>
        <w:tblW w:w="4894" w:type="pct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1779"/>
        <w:gridCol w:w="3027"/>
        <w:gridCol w:w="1011"/>
        <w:gridCol w:w="3173"/>
      </w:tblGrid>
      <w:tr w:rsidR="00DE0DA6" w:rsidRPr="009866E9" w:rsidTr="004558A8">
        <w:trPr>
          <w:trHeight w:val="579"/>
        </w:trPr>
        <w:tc>
          <w:tcPr>
            <w:tcW w:w="340" w:type="pct"/>
            <w:vAlign w:val="center"/>
          </w:tcPr>
          <w:p w:rsidR="00DE0DA6" w:rsidRPr="009866E9" w:rsidRDefault="00DE0DA6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№</w:t>
            </w:r>
          </w:p>
          <w:p w:rsidR="00DE0DA6" w:rsidRPr="009866E9" w:rsidRDefault="00DE0DA6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п/п</w:t>
            </w:r>
          </w:p>
        </w:tc>
        <w:tc>
          <w:tcPr>
            <w:tcW w:w="922" w:type="pct"/>
            <w:vAlign w:val="center"/>
          </w:tcPr>
          <w:p w:rsidR="00DE0DA6" w:rsidRPr="009866E9" w:rsidRDefault="00DE0DA6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Наименование</w:t>
            </w:r>
            <w:r w:rsidR="004558A8" w:rsidRPr="009866E9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569" w:type="pct"/>
            <w:vAlign w:val="center"/>
          </w:tcPr>
          <w:p w:rsidR="00DE0DA6" w:rsidRPr="009866E9" w:rsidRDefault="00DE0DA6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Адрес  объекта</w:t>
            </w:r>
          </w:p>
        </w:tc>
        <w:tc>
          <w:tcPr>
            <w:tcW w:w="524" w:type="pct"/>
            <w:vAlign w:val="center"/>
          </w:tcPr>
          <w:p w:rsidR="00DE0DA6" w:rsidRPr="009866E9" w:rsidRDefault="004558A8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Объем работ</w:t>
            </w:r>
            <w:r w:rsidR="00DE0DA6" w:rsidRPr="009866E9">
              <w:rPr>
                <w:sz w:val="20"/>
                <w:szCs w:val="20"/>
              </w:rPr>
              <w:t xml:space="preserve">, </w:t>
            </w:r>
            <w:r w:rsidRPr="009866E9">
              <w:rPr>
                <w:sz w:val="20"/>
                <w:szCs w:val="20"/>
              </w:rPr>
              <w:t>м.п.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DE0DA6" w:rsidRPr="009866E9" w:rsidRDefault="00DE0DA6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Выполнение работ</w:t>
            </w:r>
          </w:p>
        </w:tc>
      </w:tr>
      <w:tr w:rsidR="00DE0DA6" w:rsidRPr="009866E9" w:rsidTr="004558A8">
        <w:trPr>
          <w:trHeight w:val="1056"/>
        </w:trPr>
        <w:tc>
          <w:tcPr>
            <w:tcW w:w="340" w:type="pct"/>
            <w:vAlign w:val="center"/>
          </w:tcPr>
          <w:p w:rsidR="00DE0DA6" w:rsidRPr="009866E9" w:rsidRDefault="00DE0DA6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1</w:t>
            </w:r>
          </w:p>
        </w:tc>
        <w:tc>
          <w:tcPr>
            <w:tcW w:w="922" w:type="pct"/>
            <w:vAlign w:val="center"/>
          </w:tcPr>
          <w:p w:rsidR="00DE0DA6" w:rsidRPr="009866E9" w:rsidRDefault="00DE0DA6" w:rsidP="009866E9">
            <w:pPr>
              <w:jc w:val="both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Учебно-лабораторный корпус № 1</w:t>
            </w:r>
          </w:p>
        </w:tc>
        <w:tc>
          <w:tcPr>
            <w:tcW w:w="1569" w:type="pct"/>
            <w:vAlign w:val="center"/>
          </w:tcPr>
          <w:p w:rsidR="00DE0DA6" w:rsidRPr="009866E9" w:rsidRDefault="00DE0DA6" w:rsidP="009866E9">
            <w:pPr>
              <w:jc w:val="both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г. Братск, ж.р. Энергетик, ул. Макаренко, 40, корп. 1</w:t>
            </w:r>
          </w:p>
        </w:tc>
        <w:tc>
          <w:tcPr>
            <w:tcW w:w="524" w:type="pct"/>
            <w:vAlign w:val="center"/>
          </w:tcPr>
          <w:p w:rsidR="00DE0DA6" w:rsidRPr="009866E9" w:rsidRDefault="00DE0DA6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3382</w:t>
            </w:r>
          </w:p>
        </w:tc>
        <w:tc>
          <w:tcPr>
            <w:tcW w:w="1646" w:type="pct"/>
            <w:vMerge w:val="restart"/>
            <w:shd w:val="clear" w:color="auto" w:fill="auto"/>
          </w:tcPr>
          <w:p w:rsidR="00DE0DA6" w:rsidRPr="009866E9" w:rsidRDefault="00DE0DA6" w:rsidP="009866E9">
            <w:pPr>
              <w:jc w:val="both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 xml:space="preserve">Обработка огнезащитным </w:t>
            </w:r>
            <w:proofErr w:type="gramStart"/>
            <w:r w:rsidRPr="009866E9">
              <w:rPr>
                <w:sz w:val="20"/>
                <w:szCs w:val="20"/>
              </w:rPr>
              <w:t>сост</w:t>
            </w:r>
            <w:r w:rsidRPr="009866E9">
              <w:rPr>
                <w:sz w:val="20"/>
                <w:szCs w:val="20"/>
              </w:rPr>
              <w:t>а</w:t>
            </w:r>
            <w:r w:rsidRPr="009866E9">
              <w:rPr>
                <w:sz w:val="20"/>
                <w:szCs w:val="20"/>
              </w:rPr>
              <w:t>вом</w:t>
            </w:r>
            <w:proofErr w:type="gramEnd"/>
            <w:r w:rsidRPr="009866E9">
              <w:rPr>
                <w:sz w:val="20"/>
                <w:szCs w:val="20"/>
              </w:rPr>
              <w:t xml:space="preserve"> представляющим собой во</w:t>
            </w:r>
            <w:r w:rsidRPr="009866E9">
              <w:rPr>
                <w:sz w:val="20"/>
                <w:szCs w:val="20"/>
              </w:rPr>
              <w:t>д</w:t>
            </w:r>
            <w:r w:rsidRPr="009866E9">
              <w:rPr>
                <w:sz w:val="20"/>
                <w:szCs w:val="20"/>
              </w:rPr>
              <w:t>ный раствор антипиренов, пре</w:t>
            </w:r>
            <w:r w:rsidRPr="009866E9">
              <w:rPr>
                <w:sz w:val="20"/>
                <w:szCs w:val="20"/>
              </w:rPr>
              <w:t>д</w:t>
            </w:r>
            <w:r w:rsidRPr="009866E9">
              <w:rPr>
                <w:sz w:val="20"/>
                <w:szCs w:val="20"/>
              </w:rPr>
              <w:t>назначенный для внешней и гл</w:t>
            </w:r>
            <w:r w:rsidRPr="009866E9">
              <w:rPr>
                <w:sz w:val="20"/>
                <w:szCs w:val="20"/>
              </w:rPr>
              <w:t>у</w:t>
            </w:r>
            <w:r w:rsidRPr="009866E9">
              <w:rPr>
                <w:sz w:val="20"/>
                <w:szCs w:val="20"/>
              </w:rPr>
              <w:t>бокой пропитки древесины и м</w:t>
            </w:r>
            <w:r w:rsidRPr="009866E9">
              <w:rPr>
                <w:sz w:val="20"/>
                <w:szCs w:val="20"/>
              </w:rPr>
              <w:t>а</w:t>
            </w:r>
            <w:r w:rsidRPr="009866E9">
              <w:rPr>
                <w:sz w:val="20"/>
                <w:szCs w:val="20"/>
              </w:rPr>
              <w:t>териалов на ее основе с целью снижения горючести в чердачных помещениях</w:t>
            </w:r>
          </w:p>
        </w:tc>
      </w:tr>
      <w:tr w:rsidR="00DE0DA6" w:rsidRPr="009866E9" w:rsidTr="004558A8">
        <w:trPr>
          <w:trHeight w:val="1001"/>
        </w:trPr>
        <w:tc>
          <w:tcPr>
            <w:tcW w:w="340" w:type="pct"/>
            <w:vAlign w:val="center"/>
          </w:tcPr>
          <w:p w:rsidR="00DE0DA6" w:rsidRPr="009866E9" w:rsidRDefault="00DE0DA6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2</w:t>
            </w:r>
          </w:p>
        </w:tc>
        <w:tc>
          <w:tcPr>
            <w:tcW w:w="922" w:type="pct"/>
            <w:vAlign w:val="center"/>
          </w:tcPr>
          <w:p w:rsidR="00DE0DA6" w:rsidRPr="009866E9" w:rsidRDefault="00DE0DA6" w:rsidP="009866E9">
            <w:pPr>
              <w:jc w:val="both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Спортзал</w:t>
            </w:r>
            <w:r w:rsidR="004558A8" w:rsidRPr="009866E9">
              <w:rPr>
                <w:sz w:val="20"/>
                <w:szCs w:val="20"/>
              </w:rPr>
              <w:t xml:space="preserve"> инст</w:t>
            </w:r>
            <w:r w:rsidR="004558A8" w:rsidRPr="009866E9">
              <w:rPr>
                <w:sz w:val="20"/>
                <w:szCs w:val="20"/>
              </w:rPr>
              <w:t>и</w:t>
            </w:r>
            <w:r w:rsidR="004558A8" w:rsidRPr="009866E9">
              <w:rPr>
                <w:sz w:val="20"/>
                <w:szCs w:val="20"/>
              </w:rPr>
              <w:t xml:space="preserve">тута </w:t>
            </w:r>
          </w:p>
        </w:tc>
        <w:tc>
          <w:tcPr>
            <w:tcW w:w="1569" w:type="pct"/>
            <w:vAlign w:val="center"/>
          </w:tcPr>
          <w:p w:rsidR="00DE0DA6" w:rsidRPr="009866E9" w:rsidRDefault="00DE0DA6" w:rsidP="009866E9">
            <w:pPr>
              <w:jc w:val="both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г. Братск, ж.р. Энергетик, ул. Макаренко, 40, корп. 4</w:t>
            </w:r>
          </w:p>
        </w:tc>
        <w:tc>
          <w:tcPr>
            <w:tcW w:w="524" w:type="pct"/>
            <w:vAlign w:val="center"/>
          </w:tcPr>
          <w:p w:rsidR="00DE0DA6" w:rsidRPr="009866E9" w:rsidRDefault="00DE0DA6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1322</w:t>
            </w:r>
          </w:p>
        </w:tc>
        <w:tc>
          <w:tcPr>
            <w:tcW w:w="1646" w:type="pct"/>
            <w:vMerge/>
            <w:shd w:val="clear" w:color="auto" w:fill="auto"/>
          </w:tcPr>
          <w:p w:rsidR="00DE0DA6" w:rsidRPr="009866E9" w:rsidRDefault="00DE0DA6" w:rsidP="009866E9">
            <w:pPr>
              <w:jc w:val="both"/>
              <w:rPr>
                <w:sz w:val="20"/>
                <w:szCs w:val="20"/>
              </w:rPr>
            </w:pPr>
          </w:p>
        </w:tc>
      </w:tr>
      <w:tr w:rsidR="004558A8" w:rsidRPr="009866E9" w:rsidTr="004558A8">
        <w:trPr>
          <w:trHeight w:val="197"/>
        </w:trPr>
        <w:tc>
          <w:tcPr>
            <w:tcW w:w="2830" w:type="pct"/>
            <w:gridSpan w:val="3"/>
          </w:tcPr>
          <w:p w:rsidR="004558A8" w:rsidRPr="009866E9" w:rsidRDefault="004558A8" w:rsidP="009866E9">
            <w:pPr>
              <w:jc w:val="right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Всего:</w:t>
            </w:r>
          </w:p>
        </w:tc>
        <w:tc>
          <w:tcPr>
            <w:tcW w:w="524" w:type="pct"/>
          </w:tcPr>
          <w:p w:rsidR="004558A8" w:rsidRPr="009866E9" w:rsidRDefault="004558A8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4704</w:t>
            </w:r>
          </w:p>
        </w:tc>
        <w:tc>
          <w:tcPr>
            <w:tcW w:w="1646" w:type="pct"/>
            <w:shd w:val="clear" w:color="auto" w:fill="auto"/>
          </w:tcPr>
          <w:p w:rsidR="004558A8" w:rsidRPr="009866E9" w:rsidRDefault="007D62AA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-</w:t>
            </w:r>
          </w:p>
        </w:tc>
      </w:tr>
    </w:tbl>
    <w:p w:rsidR="00DE0DA6" w:rsidRPr="009866E9" w:rsidRDefault="00DE0DA6" w:rsidP="009866E9">
      <w:pPr>
        <w:tabs>
          <w:tab w:val="left" w:pos="11889"/>
        </w:tabs>
        <w:jc w:val="both"/>
        <w:rPr>
          <w:sz w:val="20"/>
          <w:szCs w:val="20"/>
        </w:rPr>
      </w:pPr>
    </w:p>
    <w:p w:rsidR="00DE0DA6" w:rsidRPr="009866E9" w:rsidRDefault="00DE0DA6" w:rsidP="009866E9">
      <w:pPr>
        <w:ind w:firstLine="567"/>
        <w:jc w:val="both"/>
        <w:rPr>
          <w:bCs/>
          <w:kern w:val="36"/>
          <w:sz w:val="20"/>
          <w:szCs w:val="20"/>
          <w:lang w:bidi="hi-IN"/>
        </w:rPr>
      </w:pPr>
      <w:r w:rsidRPr="009866E9">
        <w:rPr>
          <w:bCs/>
          <w:kern w:val="36"/>
          <w:sz w:val="20"/>
          <w:szCs w:val="20"/>
          <w:lang w:bidi="hi-IN"/>
        </w:rPr>
        <w:t>1) Деревянные конструкции чердачных помещений должны быть обработаны огнезащитным составом  со сроком действия обработки не менее 5 лет, с составлением по окончании работ актов отбора проб и проток</w:t>
      </w:r>
      <w:r w:rsidRPr="009866E9">
        <w:rPr>
          <w:bCs/>
          <w:kern w:val="36"/>
          <w:sz w:val="20"/>
          <w:szCs w:val="20"/>
          <w:lang w:bidi="hi-IN"/>
        </w:rPr>
        <w:t>о</w:t>
      </w:r>
      <w:r w:rsidRPr="009866E9">
        <w:rPr>
          <w:bCs/>
          <w:kern w:val="36"/>
          <w:sz w:val="20"/>
          <w:szCs w:val="20"/>
          <w:lang w:bidi="hi-IN"/>
        </w:rPr>
        <w:t>лов испытаний проведенной огнезащитной обработки.</w:t>
      </w:r>
    </w:p>
    <w:p w:rsidR="00DE0DA6" w:rsidRPr="009866E9" w:rsidRDefault="00DE0DA6" w:rsidP="009866E9">
      <w:pPr>
        <w:ind w:firstLine="567"/>
        <w:jc w:val="both"/>
        <w:rPr>
          <w:kern w:val="2"/>
          <w:sz w:val="20"/>
          <w:szCs w:val="20"/>
          <w:lang w:eastAsia="hi-IN" w:bidi="hi-IN"/>
        </w:rPr>
      </w:pPr>
      <w:r w:rsidRPr="009866E9">
        <w:rPr>
          <w:kern w:val="2"/>
          <w:sz w:val="20"/>
          <w:szCs w:val="20"/>
          <w:lang w:eastAsia="hi-IN" w:bidi="hi-IN"/>
        </w:rPr>
        <w:t xml:space="preserve">2)  Перед огнезащитной обработкой необходимо очистить обрабатываемые поверхности от пыли и грязи. </w:t>
      </w:r>
    </w:p>
    <w:p w:rsidR="00DE0DA6" w:rsidRPr="009866E9" w:rsidRDefault="00DE0DA6" w:rsidP="009866E9">
      <w:pPr>
        <w:ind w:firstLine="567"/>
        <w:jc w:val="both"/>
        <w:rPr>
          <w:sz w:val="20"/>
          <w:szCs w:val="20"/>
        </w:rPr>
      </w:pPr>
      <w:r w:rsidRPr="009866E9">
        <w:rPr>
          <w:kern w:val="2"/>
          <w:sz w:val="20"/>
          <w:szCs w:val="20"/>
          <w:lang w:eastAsia="hi-IN" w:bidi="hi-IN"/>
        </w:rPr>
        <w:t xml:space="preserve">3) </w:t>
      </w:r>
      <w:r w:rsidRPr="009866E9">
        <w:rPr>
          <w:sz w:val="20"/>
          <w:szCs w:val="20"/>
        </w:rPr>
        <w:t xml:space="preserve">Все материалы, необходимые для выполнения работ, приобретаются </w:t>
      </w:r>
      <w:r w:rsidR="009866E9">
        <w:rPr>
          <w:sz w:val="20"/>
          <w:szCs w:val="20"/>
        </w:rPr>
        <w:t>Подрядчиком</w:t>
      </w:r>
      <w:r w:rsidRPr="009866E9">
        <w:rPr>
          <w:sz w:val="20"/>
          <w:szCs w:val="20"/>
        </w:rPr>
        <w:t xml:space="preserve"> и доставляются на объект самостоятельно. Огнезащита деревянных конструкций должна обеспечиваться огнезащитными состав</w:t>
      </w:r>
      <w:r w:rsidRPr="009866E9">
        <w:rPr>
          <w:sz w:val="20"/>
          <w:szCs w:val="20"/>
        </w:rPr>
        <w:t>а</w:t>
      </w:r>
      <w:r w:rsidRPr="009866E9">
        <w:rPr>
          <w:sz w:val="20"/>
          <w:szCs w:val="20"/>
        </w:rPr>
        <w:t xml:space="preserve">ми (ОЗС) 1 группы огнезащитной эффективности в соответствии с ГОСТ. </w:t>
      </w:r>
    </w:p>
    <w:p w:rsidR="00DE0DA6" w:rsidRPr="009866E9" w:rsidRDefault="00DE0DA6" w:rsidP="009866E9">
      <w:pPr>
        <w:pStyle w:val="af2"/>
        <w:ind w:left="0"/>
        <w:jc w:val="both"/>
        <w:rPr>
          <w:sz w:val="20"/>
          <w:szCs w:val="20"/>
        </w:rPr>
      </w:pPr>
      <w:r w:rsidRPr="009866E9">
        <w:rPr>
          <w:sz w:val="20"/>
          <w:szCs w:val="20"/>
        </w:rPr>
        <w:t>Используемые средства огнезащиты должны иметь:</w:t>
      </w:r>
    </w:p>
    <w:p w:rsidR="00DE0DA6" w:rsidRPr="009866E9" w:rsidRDefault="00DE0DA6" w:rsidP="009866E9">
      <w:pPr>
        <w:pStyle w:val="af2"/>
        <w:numPr>
          <w:ilvl w:val="0"/>
          <w:numId w:val="42"/>
        </w:numPr>
        <w:autoSpaceDE w:val="0"/>
        <w:autoSpaceDN w:val="0"/>
        <w:ind w:left="0" w:firstLine="567"/>
        <w:contextualSpacing w:val="0"/>
        <w:jc w:val="both"/>
        <w:rPr>
          <w:sz w:val="20"/>
          <w:szCs w:val="20"/>
        </w:rPr>
      </w:pPr>
      <w:r w:rsidRPr="009866E9">
        <w:rPr>
          <w:sz w:val="20"/>
          <w:szCs w:val="20"/>
        </w:rPr>
        <w:t xml:space="preserve">сертификат соответствия, </w:t>
      </w:r>
    </w:p>
    <w:p w:rsidR="00DE0DA6" w:rsidRPr="009866E9" w:rsidRDefault="00DE0DA6" w:rsidP="009866E9">
      <w:pPr>
        <w:pStyle w:val="af2"/>
        <w:numPr>
          <w:ilvl w:val="0"/>
          <w:numId w:val="42"/>
        </w:numPr>
        <w:autoSpaceDE w:val="0"/>
        <w:autoSpaceDN w:val="0"/>
        <w:ind w:left="0" w:firstLine="567"/>
        <w:contextualSpacing w:val="0"/>
        <w:jc w:val="both"/>
        <w:rPr>
          <w:sz w:val="20"/>
          <w:szCs w:val="20"/>
        </w:rPr>
      </w:pPr>
      <w:r w:rsidRPr="009866E9">
        <w:rPr>
          <w:sz w:val="20"/>
          <w:szCs w:val="20"/>
        </w:rPr>
        <w:t>техническую документацию по применению и эксплуатации.</w:t>
      </w:r>
    </w:p>
    <w:p w:rsidR="00DE0DA6" w:rsidRPr="009866E9" w:rsidRDefault="00DE0DA6" w:rsidP="009866E9">
      <w:pPr>
        <w:ind w:firstLine="709"/>
        <w:jc w:val="both"/>
        <w:rPr>
          <w:sz w:val="20"/>
          <w:szCs w:val="20"/>
        </w:rPr>
      </w:pPr>
      <w:r w:rsidRPr="009866E9">
        <w:rPr>
          <w:sz w:val="20"/>
          <w:szCs w:val="20"/>
        </w:rPr>
        <w:t>Документы, подтверждающие качество приобретенных (ОЗС), должны быть предоставлены Заказчику перед началом выполнения соответствующих видов работ. Огнезащитные составы, применяемые в закрытых помещениях зданий и сооружений, не должны быть токсичными (при нанесении) и не должны содержать орг</w:t>
      </w:r>
      <w:r w:rsidRPr="009866E9">
        <w:rPr>
          <w:sz w:val="20"/>
          <w:szCs w:val="20"/>
        </w:rPr>
        <w:t>а</w:t>
      </w:r>
      <w:r w:rsidRPr="009866E9">
        <w:rPr>
          <w:sz w:val="20"/>
          <w:szCs w:val="20"/>
        </w:rPr>
        <w:t>нических растворителей и соответствовать условиям эксплуатации объекта (температура, влажность, присутс</w:t>
      </w:r>
      <w:r w:rsidRPr="009866E9">
        <w:rPr>
          <w:sz w:val="20"/>
          <w:szCs w:val="20"/>
        </w:rPr>
        <w:t>т</w:t>
      </w:r>
      <w:r w:rsidRPr="009866E9">
        <w:rPr>
          <w:sz w:val="20"/>
          <w:szCs w:val="20"/>
        </w:rPr>
        <w:t xml:space="preserve">вие агрессивных сред). Использование материалов бывших в употреблении запрещено. </w:t>
      </w:r>
      <w:r w:rsidR="009866E9">
        <w:rPr>
          <w:sz w:val="20"/>
          <w:szCs w:val="20"/>
        </w:rPr>
        <w:t>Подрядчик</w:t>
      </w:r>
      <w:r w:rsidRPr="009866E9">
        <w:rPr>
          <w:sz w:val="20"/>
          <w:szCs w:val="20"/>
        </w:rPr>
        <w:t xml:space="preserve"> обеспечив</w:t>
      </w:r>
      <w:r w:rsidRPr="009866E9">
        <w:rPr>
          <w:sz w:val="20"/>
          <w:szCs w:val="20"/>
        </w:rPr>
        <w:t>а</w:t>
      </w:r>
      <w:r w:rsidRPr="009866E9">
        <w:rPr>
          <w:sz w:val="20"/>
          <w:szCs w:val="20"/>
        </w:rPr>
        <w:t>ет складирование и хранение материалов и изделий в соответствии с требованиями стандартов и ТУ на эти м</w:t>
      </w:r>
      <w:r w:rsidRPr="009866E9">
        <w:rPr>
          <w:sz w:val="20"/>
          <w:szCs w:val="20"/>
        </w:rPr>
        <w:t>а</w:t>
      </w:r>
      <w:r w:rsidRPr="009866E9">
        <w:rPr>
          <w:sz w:val="20"/>
          <w:szCs w:val="20"/>
        </w:rPr>
        <w:t>териалы и изделия.</w:t>
      </w:r>
      <w:r w:rsidRPr="009866E9">
        <w:rPr>
          <w:kern w:val="2"/>
          <w:sz w:val="20"/>
          <w:szCs w:val="20"/>
          <w:lang w:eastAsia="hi-IN" w:bidi="hi-IN"/>
        </w:rPr>
        <w:t xml:space="preserve"> Огнезащитный состав должны быть упакованы в тару с соответствующей маркировкой, не допускающую утраты огнезащитных свойств в течение всего срока годности, при соблюдении условий хран</w:t>
      </w:r>
      <w:r w:rsidRPr="009866E9">
        <w:rPr>
          <w:kern w:val="2"/>
          <w:sz w:val="20"/>
          <w:szCs w:val="20"/>
          <w:lang w:eastAsia="hi-IN" w:bidi="hi-IN"/>
        </w:rPr>
        <w:t>е</w:t>
      </w:r>
      <w:r w:rsidRPr="009866E9">
        <w:rPr>
          <w:kern w:val="2"/>
          <w:sz w:val="20"/>
          <w:szCs w:val="20"/>
          <w:lang w:eastAsia="hi-IN" w:bidi="hi-IN"/>
        </w:rPr>
        <w:t>ния и транспортирования.</w:t>
      </w:r>
    </w:p>
    <w:p w:rsidR="00DE0DA6" w:rsidRPr="009866E9" w:rsidRDefault="00DE0DA6" w:rsidP="009866E9">
      <w:pPr>
        <w:ind w:firstLine="567"/>
        <w:jc w:val="both"/>
        <w:rPr>
          <w:kern w:val="2"/>
          <w:sz w:val="20"/>
          <w:szCs w:val="20"/>
          <w:lang w:eastAsia="hi-IN" w:bidi="hi-IN"/>
        </w:rPr>
      </w:pPr>
      <w:r w:rsidRPr="009866E9">
        <w:rPr>
          <w:kern w:val="2"/>
          <w:sz w:val="20"/>
          <w:szCs w:val="20"/>
          <w:lang w:eastAsia="hi-IN" w:bidi="hi-IN"/>
        </w:rPr>
        <w:t>4) По окончании выполнения работ Подрядчик предоставляет Заказчику протокол испытания проверки качества огнезащитной обработки в соответствии с  установленными требованиями.</w:t>
      </w:r>
    </w:p>
    <w:p w:rsidR="00DE0DA6" w:rsidRPr="009866E9" w:rsidRDefault="00DE0DA6" w:rsidP="009866E9">
      <w:pPr>
        <w:ind w:firstLine="539"/>
        <w:jc w:val="both"/>
        <w:rPr>
          <w:kern w:val="2"/>
          <w:sz w:val="20"/>
          <w:szCs w:val="20"/>
          <w:lang w:eastAsia="hi-IN" w:bidi="hi-IN"/>
        </w:rPr>
      </w:pPr>
      <w:r w:rsidRPr="009866E9">
        <w:rPr>
          <w:kern w:val="2"/>
          <w:sz w:val="20"/>
          <w:szCs w:val="20"/>
          <w:lang w:eastAsia="hi-IN" w:bidi="hi-IN"/>
        </w:rPr>
        <w:t>5) Работы выполняются в целях обеспечения пожарной безопасности и предотвращения беспрепятстве</w:t>
      </w:r>
      <w:r w:rsidRPr="009866E9">
        <w:rPr>
          <w:kern w:val="2"/>
          <w:sz w:val="20"/>
          <w:szCs w:val="20"/>
          <w:lang w:eastAsia="hi-IN" w:bidi="hi-IN"/>
        </w:rPr>
        <w:t>н</w:t>
      </w:r>
      <w:r w:rsidRPr="009866E9">
        <w:rPr>
          <w:kern w:val="2"/>
          <w:sz w:val="20"/>
          <w:szCs w:val="20"/>
          <w:lang w:eastAsia="hi-IN" w:bidi="hi-IN"/>
        </w:rPr>
        <w:t>ного развития пожара в случае его возникновения объектах предусмотренных п.2 настоящего технического з</w:t>
      </w:r>
      <w:r w:rsidRPr="009866E9">
        <w:rPr>
          <w:kern w:val="2"/>
          <w:sz w:val="20"/>
          <w:szCs w:val="20"/>
          <w:lang w:eastAsia="hi-IN" w:bidi="hi-IN"/>
        </w:rPr>
        <w:t>а</w:t>
      </w:r>
      <w:r w:rsidRPr="009866E9">
        <w:rPr>
          <w:kern w:val="2"/>
          <w:sz w:val="20"/>
          <w:szCs w:val="20"/>
          <w:lang w:eastAsia="hi-IN" w:bidi="hi-IN"/>
        </w:rPr>
        <w:t>дания в соответствии с требованиями Федерального закона от 30 декабря 2009 г. № 384-ФЗ «Технический ре</w:t>
      </w:r>
      <w:r w:rsidRPr="009866E9">
        <w:rPr>
          <w:kern w:val="2"/>
          <w:sz w:val="20"/>
          <w:szCs w:val="20"/>
          <w:lang w:eastAsia="hi-IN" w:bidi="hi-IN"/>
        </w:rPr>
        <w:t>г</w:t>
      </w:r>
      <w:r w:rsidRPr="009866E9">
        <w:rPr>
          <w:kern w:val="2"/>
          <w:sz w:val="20"/>
          <w:szCs w:val="20"/>
          <w:lang w:eastAsia="hi-IN" w:bidi="hi-IN"/>
        </w:rPr>
        <w:t>ламент о безопасности зданий и сооружений».</w:t>
      </w:r>
    </w:p>
    <w:p w:rsidR="00DE0DA6" w:rsidRPr="009866E9" w:rsidRDefault="00DE0DA6" w:rsidP="009866E9">
      <w:pPr>
        <w:ind w:firstLine="539"/>
        <w:jc w:val="both"/>
        <w:rPr>
          <w:kern w:val="2"/>
          <w:sz w:val="20"/>
          <w:szCs w:val="20"/>
          <w:lang w:eastAsia="hi-IN" w:bidi="hi-IN"/>
        </w:rPr>
      </w:pPr>
      <w:r w:rsidRPr="009866E9">
        <w:rPr>
          <w:kern w:val="2"/>
          <w:sz w:val="20"/>
          <w:szCs w:val="20"/>
          <w:lang w:eastAsia="hi-IN" w:bidi="hi-IN"/>
        </w:rPr>
        <w:t>6) Работы должны быть выполнены в соответствии с требованиями законодательства и нормативно-технической документации в данной сфере работ, в том числе:</w:t>
      </w:r>
    </w:p>
    <w:p w:rsidR="00DE0DA6" w:rsidRPr="009866E9" w:rsidRDefault="00DE0DA6" w:rsidP="009866E9">
      <w:pPr>
        <w:ind w:firstLine="539"/>
        <w:jc w:val="both"/>
        <w:rPr>
          <w:bCs/>
          <w:kern w:val="2"/>
          <w:sz w:val="20"/>
          <w:szCs w:val="20"/>
          <w:lang w:eastAsia="hi-IN" w:bidi="hi-IN"/>
        </w:rPr>
      </w:pPr>
      <w:r w:rsidRPr="009866E9">
        <w:rPr>
          <w:kern w:val="2"/>
          <w:sz w:val="20"/>
          <w:szCs w:val="20"/>
          <w:lang w:eastAsia="hi-IN" w:bidi="hi-IN"/>
        </w:rPr>
        <w:t xml:space="preserve">- </w:t>
      </w:r>
      <w:r w:rsidRPr="009866E9">
        <w:rPr>
          <w:bCs/>
          <w:kern w:val="2"/>
          <w:sz w:val="20"/>
          <w:szCs w:val="20"/>
          <w:lang w:eastAsia="hi-IN" w:bidi="hi-IN"/>
        </w:rPr>
        <w:t>Федеральным законом от 22 июля 2008 г. № 123-ФЗ «Технический регламент о требованиях пожарной безопасности» (далее - Федеральный закон № 123-ФЗ),</w:t>
      </w:r>
    </w:p>
    <w:p w:rsidR="00DE0DA6" w:rsidRPr="009866E9" w:rsidRDefault="00DE0DA6" w:rsidP="009866E9">
      <w:pPr>
        <w:ind w:firstLine="539"/>
        <w:jc w:val="both"/>
        <w:rPr>
          <w:bCs/>
          <w:kern w:val="2"/>
          <w:sz w:val="20"/>
          <w:szCs w:val="20"/>
          <w:lang w:eastAsia="hi-IN" w:bidi="hi-IN"/>
        </w:rPr>
      </w:pPr>
      <w:r w:rsidRPr="009866E9">
        <w:rPr>
          <w:bCs/>
          <w:kern w:val="2"/>
          <w:sz w:val="20"/>
          <w:szCs w:val="20"/>
          <w:lang w:eastAsia="hi-IN" w:bidi="hi-IN"/>
        </w:rPr>
        <w:t>- Правилами противопожарного режима в Российской Федерации, утвержденным постановлением Прав</w:t>
      </w:r>
      <w:r w:rsidRPr="009866E9">
        <w:rPr>
          <w:bCs/>
          <w:kern w:val="2"/>
          <w:sz w:val="20"/>
          <w:szCs w:val="20"/>
          <w:lang w:eastAsia="hi-IN" w:bidi="hi-IN"/>
        </w:rPr>
        <w:t>и</w:t>
      </w:r>
      <w:r w:rsidRPr="009866E9">
        <w:rPr>
          <w:bCs/>
          <w:kern w:val="2"/>
          <w:sz w:val="20"/>
          <w:szCs w:val="20"/>
          <w:lang w:eastAsia="hi-IN" w:bidi="hi-IN"/>
        </w:rPr>
        <w:t xml:space="preserve">тельства Российской Федерации от </w:t>
      </w:r>
      <w:r w:rsidR="004558A8" w:rsidRPr="009866E9">
        <w:rPr>
          <w:bCs/>
          <w:kern w:val="2"/>
          <w:sz w:val="20"/>
          <w:szCs w:val="20"/>
          <w:lang w:eastAsia="hi-IN" w:bidi="hi-IN"/>
        </w:rPr>
        <w:t>16</w:t>
      </w:r>
      <w:r w:rsidRPr="009866E9">
        <w:rPr>
          <w:bCs/>
          <w:kern w:val="2"/>
          <w:sz w:val="20"/>
          <w:szCs w:val="20"/>
          <w:lang w:eastAsia="hi-IN" w:bidi="hi-IN"/>
        </w:rPr>
        <w:t xml:space="preserve"> </w:t>
      </w:r>
      <w:r w:rsidR="004558A8" w:rsidRPr="009866E9">
        <w:rPr>
          <w:bCs/>
          <w:kern w:val="2"/>
          <w:sz w:val="20"/>
          <w:szCs w:val="20"/>
          <w:lang w:eastAsia="hi-IN" w:bidi="hi-IN"/>
        </w:rPr>
        <w:t>сентября</w:t>
      </w:r>
      <w:r w:rsidRPr="009866E9">
        <w:rPr>
          <w:bCs/>
          <w:kern w:val="2"/>
          <w:sz w:val="20"/>
          <w:szCs w:val="20"/>
          <w:lang w:eastAsia="hi-IN" w:bidi="hi-IN"/>
        </w:rPr>
        <w:t xml:space="preserve"> 20</w:t>
      </w:r>
      <w:r w:rsidR="004558A8" w:rsidRPr="009866E9">
        <w:rPr>
          <w:bCs/>
          <w:kern w:val="2"/>
          <w:sz w:val="20"/>
          <w:szCs w:val="20"/>
          <w:lang w:eastAsia="hi-IN" w:bidi="hi-IN"/>
        </w:rPr>
        <w:t>20</w:t>
      </w:r>
      <w:r w:rsidRPr="009866E9">
        <w:rPr>
          <w:bCs/>
          <w:kern w:val="2"/>
          <w:sz w:val="20"/>
          <w:szCs w:val="20"/>
          <w:lang w:eastAsia="hi-IN" w:bidi="hi-IN"/>
        </w:rPr>
        <w:t xml:space="preserve"> г. № </w:t>
      </w:r>
      <w:r w:rsidR="004558A8" w:rsidRPr="009866E9">
        <w:rPr>
          <w:bCs/>
          <w:kern w:val="2"/>
          <w:sz w:val="20"/>
          <w:szCs w:val="20"/>
          <w:lang w:eastAsia="hi-IN" w:bidi="hi-IN"/>
        </w:rPr>
        <w:t>1479</w:t>
      </w:r>
      <w:r w:rsidRPr="009866E9">
        <w:rPr>
          <w:bCs/>
          <w:kern w:val="2"/>
          <w:sz w:val="20"/>
          <w:szCs w:val="20"/>
          <w:lang w:eastAsia="hi-IN" w:bidi="hi-IN"/>
        </w:rPr>
        <w:t xml:space="preserve"> «О</w:t>
      </w:r>
      <w:r w:rsidR="004558A8" w:rsidRPr="009866E9">
        <w:rPr>
          <w:bCs/>
          <w:kern w:val="2"/>
          <w:sz w:val="20"/>
          <w:szCs w:val="20"/>
          <w:lang w:eastAsia="hi-IN" w:bidi="hi-IN"/>
        </w:rPr>
        <w:t xml:space="preserve">б утверждении Правил </w:t>
      </w:r>
      <w:r w:rsidRPr="009866E9">
        <w:rPr>
          <w:bCs/>
          <w:kern w:val="2"/>
          <w:sz w:val="20"/>
          <w:szCs w:val="20"/>
          <w:lang w:eastAsia="hi-IN" w:bidi="hi-IN"/>
        </w:rPr>
        <w:t xml:space="preserve"> противопожарно</w:t>
      </w:r>
      <w:r w:rsidR="004558A8" w:rsidRPr="009866E9">
        <w:rPr>
          <w:bCs/>
          <w:kern w:val="2"/>
          <w:sz w:val="20"/>
          <w:szCs w:val="20"/>
          <w:lang w:eastAsia="hi-IN" w:bidi="hi-IN"/>
        </w:rPr>
        <w:t>го</w:t>
      </w:r>
      <w:r w:rsidRPr="009866E9">
        <w:rPr>
          <w:bCs/>
          <w:kern w:val="2"/>
          <w:sz w:val="20"/>
          <w:szCs w:val="20"/>
          <w:lang w:eastAsia="hi-IN" w:bidi="hi-IN"/>
        </w:rPr>
        <w:t xml:space="preserve"> режим</w:t>
      </w:r>
      <w:r w:rsidR="004558A8" w:rsidRPr="009866E9">
        <w:rPr>
          <w:bCs/>
          <w:kern w:val="2"/>
          <w:sz w:val="20"/>
          <w:szCs w:val="20"/>
          <w:lang w:eastAsia="hi-IN" w:bidi="hi-IN"/>
        </w:rPr>
        <w:t>а в Российской Федерации</w:t>
      </w:r>
      <w:r w:rsidRPr="009866E9">
        <w:rPr>
          <w:bCs/>
          <w:kern w:val="2"/>
          <w:sz w:val="20"/>
          <w:szCs w:val="20"/>
          <w:lang w:eastAsia="hi-IN" w:bidi="hi-IN"/>
        </w:rPr>
        <w:t>».</w:t>
      </w:r>
    </w:p>
    <w:p w:rsidR="00DE0DA6" w:rsidRPr="009866E9" w:rsidRDefault="00DE0DA6" w:rsidP="009866E9">
      <w:pPr>
        <w:ind w:firstLine="539"/>
        <w:jc w:val="both"/>
        <w:rPr>
          <w:bCs/>
          <w:kern w:val="2"/>
          <w:sz w:val="20"/>
          <w:szCs w:val="20"/>
          <w:lang w:eastAsia="hi-IN" w:bidi="hi-IN"/>
        </w:rPr>
      </w:pPr>
      <w:r w:rsidRPr="009866E9">
        <w:rPr>
          <w:bCs/>
          <w:kern w:val="2"/>
          <w:sz w:val="20"/>
          <w:szCs w:val="20"/>
          <w:lang w:eastAsia="hi-IN" w:bidi="hi-IN"/>
        </w:rPr>
        <w:t xml:space="preserve">- </w:t>
      </w:r>
      <w:r w:rsidRPr="009866E9">
        <w:rPr>
          <w:sz w:val="20"/>
          <w:szCs w:val="20"/>
        </w:rPr>
        <w:t>Федеральным законом от 30.12.2009 г № 384-ФЗ «Технический регламент о безопасности зданий и с</w:t>
      </w:r>
      <w:r w:rsidRPr="009866E9">
        <w:rPr>
          <w:sz w:val="20"/>
          <w:szCs w:val="20"/>
        </w:rPr>
        <w:t>о</w:t>
      </w:r>
      <w:r w:rsidRPr="009866E9">
        <w:rPr>
          <w:sz w:val="20"/>
          <w:szCs w:val="20"/>
        </w:rPr>
        <w:t>оружений»;</w:t>
      </w:r>
    </w:p>
    <w:p w:rsidR="00DE0DA6" w:rsidRPr="009866E9" w:rsidRDefault="00DE0DA6" w:rsidP="009866E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539"/>
        <w:jc w:val="both"/>
        <w:rPr>
          <w:b/>
          <w:bCs/>
          <w:kern w:val="2"/>
          <w:sz w:val="20"/>
          <w:szCs w:val="20"/>
          <w:lang w:eastAsia="hi-IN" w:bidi="hi-IN"/>
        </w:rPr>
      </w:pPr>
      <w:r w:rsidRPr="009866E9">
        <w:rPr>
          <w:kern w:val="2"/>
          <w:sz w:val="20"/>
          <w:szCs w:val="20"/>
          <w:lang w:eastAsia="hi-IN" w:bidi="hi-IN"/>
        </w:rPr>
        <w:t xml:space="preserve">7) Используемые составы и вещества, обеспечивающие </w:t>
      </w:r>
      <w:r w:rsidRPr="009866E9">
        <w:rPr>
          <w:kern w:val="2"/>
          <w:sz w:val="20"/>
          <w:szCs w:val="20"/>
          <w:lang w:val="en-US" w:eastAsia="hi-IN" w:bidi="hi-IN"/>
        </w:rPr>
        <w:t>I</w:t>
      </w:r>
      <w:r w:rsidRPr="009866E9">
        <w:rPr>
          <w:kern w:val="2"/>
          <w:sz w:val="20"/>
          <w:szCs w:val="20"/>
          <w:lang w:eastAsia="hi-IN" w:bidi="hi-IN"/>
        </w:rPr>
        <w:t xml:space="preserve"> группу огнезащитной эффективности с антисе</w:t>
      </w:r>
      <w:r w:rsidRPr="009866E9">
        <w:rPr>
          <w:kern w:val="2"/>
          <w:sz w:val="20"/>
          <w:szCs w:val="20"/>
          <w:lang w:eastAsia="hi-IN" w:bidi="hi-IN"/>
        </w:rPr>
        <w:t>п</w:t>
      </w:r>
      <w:r w:rsidRPr="009866E9">
        <w:rPr>
          <w:kern w:val="2"/>
          <w:sz w:val="20"/>
          <w:szCs w:val="20"/>
          <w:lang w:eastAsia="hi-IN" w:bidi="hi-IN"/>
        </w:rPr>
        <w:t xml:space="preserve">тическими свойствами, должны соответствовать требованиям норм и правил пожарной безопасности: ГОСТ 30247.0-94 «Конструкции строительные. Метод испытания на огнестойкость. Общие требования»; </w:t>
      </w:r>
      <w:r w:rsidR="00E3248E" w:rsidRPr="009866E9">
        <w:rPr>
          <w:kern w:val="2"/>
          <w:sz w:val="20"/>
          <w:szCs w:val="20"/>
          <w:lang w:eastAsia="hi-IN" w:bidi="hi-IN"/>
        </w:rPr>
        <w:t>ГОСТ Р 53292-2009</w:t>
      </w:r>
      <w:r w:rsidRPr="009866E9">
        <w:rPr>
          <w:kern w:val="2"/>
          <w:sz w:val="20"/>
          <w:szCs w:val="20"/>
          <w:lang w:eastAsia="hi-IN" w:bidi="hi-IN"/>
        </w:rPr>
        <w:t xml:space="preserve"> «Огнезащитные составы и вещества для древесины и материалов на ее основе. Общие требования. Методы испытаний</w:t>
      </w:r>
      <w:r w:rsidR="00E3248E" w:rsidRPr="009866E9">
        <w:rPr>
          <w:kern w:val="2"/>
          <w:sz w:val="20"/>
          <w:szCs w:val="20"/>
          <w:lang w:eastAsia="hi-IN" w:bidi="hi-IN"/>
        </w:rPr>
        <w:t>»</w:t>
      </w:r>
      <w:r w:rsidRPr="009866E9">
        <w:rPr>
          <w:sz w:val="20"/>
          <w:szCs w:val="20"/>
        </w:rPr>
        <w:t xml:space="preserve">, </w:t>
      </w:r>
      <w:r w:rsidRPr="009866E9">
        <w:rPr>
          <w:kern w:val="2"/>
          <w:sz w:val="20"/>
          <w:szCs w:val="20"/>
          <w:lang w:eastAsia="hi-IN" w:bidi="hi-IN"/>
        </w:rPr>
        <w:t>техническим условиям и другим нормам и правилам, установленным законодательством РФ. Используемые составы и вещества должны быть новыми, ранее не используемыми, разрешенными для применения (использования) на территории Российской Федерации, иметь все документы установленные зак</w:t>
      </w:r>
      <w:r w:rsidRPr="009866E9">
        <w:rPr>
          <w:kern w:val="2"/>
          <w:sz w:val="20"/>
          <w:szCs w:val="20"/>
          <w:lang w:eastAsia="hi-IN" w:bidi="hi-IN"/>
        </w:rPr>
        <w:t>о</w:t>
      </w:r>
      <w:r w:rsidRPr="009866E9">
        <w:rPr>
          <w:kern w:val="2"/>
          <w:sz w:val="20"/>
          <w:szCs w:val="20"/>
          <w:lang w:eastAsia="hi-IN" w:bidi="hi-IN"/>
        </w:rPr>
        <w:lastRenderedPageBreak/>
        <w:t>нодательством, в том числе удостоверяющее их происхождение, качество и безопасность.</w:t>
      </w:r>
    </w:p>
    <w:p w:rsidR="00DE0DA6" w:rsidRPr="009866E9" w:rsidRDefault="00DE0DA6" w:rsidP="009866E9">
      <w:pPr>
        <w:ind w:firstLine="539"/>
        <w:jc w:val="both"/>
        <w:rPr>
          <w:kern w:val="2"/>
          <w:sz w:val="20"/>
          <w:szCs w:val="20"/>
          <w:lang w:eastAsia="hi-IN" w:bidi="hi-IN"/>
        </w:rPr>
      </w:pPr>
      <w:r w:rsidRPr="009866E9">
        <w:rPr>
          <w:bCs/>
          <w:kern w:val="2"/>
          <w:sz w:val="20"/>
          <w:szCs w:val="20"/>
          <w:lang w:eastAsia="hi-IN" w:bidi="hi-IN"/>
        </w:rPr>
        <w:t>8)</w:t>
      </w:r>
      <w:r w:rsidRPr="009866E9">
        <w:rPr>
          <w:kern w:val="2"/>
          <w:sz w:val="20"/>
          <w:szCs w:val="20"/>
          <w:lang w:eastAsia="hi-IN" w:bidi="hi-IN"/>
        </w:rPr>
        <w:t xml:space="preserve">Контроль качества огнезащитной обработки древесины осуществляется в соответствии с п. 6.4 ГОСТ Р 53292-2009. </w:t>
      </w:r>
    </w:p>
    <w:p w:rsidR="00DE0DA6" w:rsidRPr="009866E9" w:rsidRDefault="00DE0DA6" w:rsidP="009866E9">
      <w:pPr>
        <w:ind w:firstLine="539"/>
        <w:jc w:val="both"/>
        <w:rPr>
          <w:sz w:val="20"/>
          <w:szCs w:val="20"/>
        </w:rPr>
      </w:pPr>
      <w:r w:rsidRPr="009866E9">
        <w:rPr>
          <w:kern w:val="2"/>
          <w:sz w:val="20"/>
          <w:szCs w:val="20"/>
          <w:lang w:eastAsia="hi-IN" w:bidi="hi-IN"/>
        </w:rPr>
        <w:t xml:space="preserve">9) </w:t>
      </w:r>
      <w:r w:rsidR="00E3248E" w:rsidRPr="009866E9">
        <w:rPr>
          <w:sz w:val="20"/>
          <w:szCs w:val="20"/>
        </w:rPr>
        <w:t>Подрядчик</w:t>
      </w:r>
      <w:r w:rsidRPr="009866E9">
        <w:rPr>
          <w:sz w:val="20"/>
          <w:szCs w:val="20"/>
        </w:rPr>
        <w:t xml:space="preserve"> обязан </w:t>
      </w:r>
      <w:r w:rsidR="00E3248E" w:rsidRPr="009866E9">
        <w:rPr>
          <w:sz w:val="20"/>
          <w:szCs w:val="20"/>
        </w:rPr>
        <w:t>выполнить работы</w:t>
      </w:r>
      <w:r w:rsidRPr="009866E9">
        <w:rPr>
          <w:sz w:val="20"/>
          <w:szCs w:val="20"/>
        </w:rPr>
        <w:t xml:space="preserve"> в соответствии с требованиями действующих нормативных д</w:t>
      </w:r>
      <w:r w:rsidRPr="009866E9">
        <w:rPr>
          <w:sz w:val="20"/>
          <w:szCs w:val="20"/>
        </w:rPr>
        <w:t>о</w:t>
      </w:r>
      <w:r w:rsidRPr="009866E9">
        <w:rPr>
          <w:sz w:val="20"/>
          <w:szCs w:val="20"/>
        </w:rPr>
        <w:t xml:space="preserve">кументов: нормативно-техническими документами, соблюдение правил которых необходимо для безопасного проведения работ.  </w:t>
      </w:r>
      <w:r w:rsidR="00E3248E" w:rsidRPr="009866E9">
        <w:rPr>
          <w:sz w:val="20"/>
          <w:szCs w:val="20"/>
        </w:rPr>
        <w:t xml:space="preserve">Подрядчик </w:t>
      </w:r>
      <w:r w:rsidRPr="009866E9">
        <w:rPr>
          <w:sz w:val="20"/>
          <w:szCs w:val="20"/>
        </w:rPr>
        <w:t xml:space="preserve">несет персональную ответственность за безопасное </w:t>
      </w:r>
      <w:r w:rsidR="00E3248E" w:rsidRPr="009866E9">
        <w:rPr>
          <w:sz w:val="20"/>
          <w:szCs w:val="20"/>
        </w:rPr>
        <w:t xml:space="preserve">выполнение работ </w:t>
      </w:r>
      <w:r w:rsidRPr="009866E9">
        <w:rPr>
          <w:sz w:val="20"/>
          <w:szCs w:val="20"/>
        </w:rPr>
        <w:t>с прим</w:t>
      </w:r>
      <w:r w:rsidRPr="009866E9">
        <w:rPr>
          <w:sz w:val="20"/>
          <w:szCs w:val="20"/>
        </w:rPr>
        <w:t>е</w:t>
      </w:r>
      <w:r w:rsidRPr="009866E9">
        <w:rPr>
          <w:sz w:val="20"/>
          <w:szCs w:val="20"/>
        </w:rPr>
        <w:t xml:space="preserve">нением машин, механизмов, приспособлений и инструмента, а также отвечает за соответствие выполняемой работе применяемых им средств механизации. </w:t>
      </w:r>
      <w:r w:rsidR="00E3248E" w:rsidRPr="009866E9">
        <w:rPr>
          <w:sz w:val="20"/>
          <w:szCs w:val="20"/>
        </w:rPr>
        <w:t xml:space="preserve">Подрядчик </w:t>
      </w:r>
      <w:r w:rsidRPr="009866E9">
        <w:rPr>
          <w:sz w:val="20"/>
          <w:szCs w:val="20"/>
        </w:rPr>
        <w:t xml:space="preserve">обеспечивает безопасность, </w:t>
      </w:r>
      <w:r w:rsidR="00E3248E" w:rsidRPr="009866E9">
        <w:rPr>
          <w:sz w:val="20"/>
          <w:szCs w:val="20"/>
        </w:rPr>
        <w:t xml:space="preserve">выполняемых работ </w:t>
      </w:r>
      <w:r w:rsidRPr="009866E9">
        <w:rPr>
          <w:sz w:val="20"/>
          <w:szCs w:val="20"/>
        </w:rPr>
        <w:t>для окружающей природной среды: предотвращать потери природных ресурсов, попадание вредных выбросов в почву, водоемы и атмосферу.</w:t>
      </w:r>
    </w:p>
    <w:p w:rsidR="00DE0DA6" w:rsidRPr="009866E9" w:rsidRDefault="00DE0DA6" w:rsidP="009866E9">
      <w:pPr>
        <w:tabs>
          <w:tab w:val="num" w:pos="1005"/>
        </w:tabs>
        <w:ind w:firstLine="567"/>
        <w:jc w:val="both"/>
        <w:rPr>
          <w:sz w:val="20"/>
          <w:szCs w:val="20"/>
        </w:rPr>
      </w:pPr>
      <w:r w:rsidRPr="009866E9">
        <w:rPr>
          <w:sz w:val="20"/>
          <w:szCs w:val="20"/>
        </w:rPr>
        <w:t>10</w:t>
      </w:r>
      <w:r w:rsidR="00E3248E" w:rsidRPr="009866E9">
        <w:rPr>
          <w:sz w:val="20"/>
          <w:szCs w:val="20"/>
        </w:rPr>
        <w:t xml:space="preserve">) </w:t>
      </w:r>
      <w:r w:rsidRPr="009866E9">
        <w:rPr>
          <w:sz w:val="20"/>
          <w:szCs w:val="20"/>
        </w:rPr>
        <w:t xml:space="preserve">Оборудование и инструменты, используемые для </w:t>
      </w:r>
      <w:r w:rsidR="00E3248E" w:rsidRPr="009866E9">
        <w:rPr>
          <w:sz w:val="20"/>
          <w:szCs w:val="20"/>
        </w:rPr>
        <w:t>выполнения работ</w:t>
      </w:r>
      <w:r w:rsidRPr="009866E9">
        <w:rPr>
          <w:sz w:val="20"/>
          <w:szCs w:val="20"/>
        </w:rPr>
        <w:t xml:space="preserve"> должны соответствовать треб</w:t>
      </w:r>
      <w:r w:rsidRPr="009866E9">
        <w:rPr>
          <w:sz w:val="20"/>
          <w:szCs w:val="20"/>
        </w:rPr>
        <w:t>о</w:t>
      </w:r>
      <w:r w:rsidRPr="009866E9">
        <w:rPr>
          <w:sz w:val="20"/>
          <w:szCs w:val="20"/>
        </w:rPr>
        <w:t xml:space="preserve">ваниям стандартов, технических условий или технических свидетельств на них. Доставку персонала, машин и механизмов к месту </w:t>
      </w:r>
      <w:r w:rsidR="00E3248E" w:rsidRPr="009866E9">
        <w:rPr>
          <w:sz w:val="20"/>
          <w:szCs w:val="20"/>
        </w:rPr>
        <w:t xml:space="preserve">выполнения работ </w:t>
      </w:r>
      <w:r w:rsidRPr="009866E9">
        <w:rPr>
          <w:sz w:val="20"/>
          <w:szCs w:val="20"/>
        </w:rPr>
        <w:t xml:space="preserve">и обратно осуществляет </w:t>
      </w:r>
      <w:r w:rsidR="00E3248E" w:rsidRPr="009866E9">
        <w:rPr>
          <w:sz w:val="20"/>
          <w:szCs w:val="20"/>
        </w:rPr>
        <w:t>Подрядчик</w:t>
      </w:r>
      <w:r w:rsidRPr="009866E9">
        <w:rPr>
          <w:sz w:val="20"/>
          <w:szCs w:val="20"/>
        </w:rPr>
        <w:t xml:space="preserve">. </w:t>
      </w:r>
    </w:p>
    <w:p w:rsidR="00DE0DA6" w:rsidRPr="009866E9" w:rsidRDefault="00DE0DA6" w:rsidP="009866E9">
      <w:pPr>
        <w:widowControl w:val="0"/>
        <w:suppressAutoHyphens/>
        <w:jc w:val="both"/>
        <w:rPr>
          <w:b/>
          <w:bCs/>
          <w:sz w:val="20"/>
          <w:szCs w:val="20"/>
        </w:rPr>
      </w:pPr>
    </w:p>
    <w:p w:rsidR="00951C18" w:rsidRPr="009866E9" w:rsidRDefault="00E3248E" w:rsidP="009866E9">
      <w:pPr>
        <w:widowControl w:val="0"/>
        <w:suppressAutoHyphens/>
        <w:ind w:firstLine="567"/>
        <w:jc w:val="both"/>
        <w:rPr>
          <w:b/>
          <w:sz w:val="20"/>
          <w:szCs w:val="20"/>
        </w:rPr>
      </w:pPr>
      <w:r w:rsidRPr="009866E9">
        <w:rPr>
          <w:b/>
          <w:bCs/>
          <w:sz w:val="20"/>
          <w:szCs w:val="20"/>
        </w:rPr>
        <w:t>3</w:t>
      </w:r>
      <w:r w:rsidR="00951C18" w:rsidRPr="009866E9">
        <w:rPr>
          <w:b/>
          <w:bCs/>
          <w:sz w:val="20"/>
          <w:szCs w:val="20"/>
        </w:rPr>
        <w:t>. Требования к сроку и объему предоставления гарантий качества работ:</w:t>
      </w:r>
    </w:p>
    <w:p w:rsidR="007D62AA" w:rsidRPr="009866E9" w:rsidRDefault="00E3248E" w:rsidP="009866E9">
      <w:pPr>
        <w:widowControl w:val="0"/>
        <w:tabs>
          <w:tab w:val="left" w:pos="567"/>
          <w:tab w:val="left" w:pos="1701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9866E9">
        <w:rPr>
          <w:sz w:val="20"/>
          <w:szCs w:val="20"/>
        </w:rPr>
        <w:tab/>
      </w:r>
      <w:r w:rsidR="00951C18" w:rsidRPr="009866E9">
        <w:rPr>
          <w:sz w:val="20"/>
          <w:szCs w:val="20"/>
        </w:rPr>
        <w:t>Срок</w:t>
      </w:r>
      <w:r w:rsidRPr="009866E9">
        <w:rPr>
          <w:sz w:val="20"/>
          <w:szCs w:val="20"/>
        </w:rPr>
        <w:t xml:space="preserve"> </w:t>
      </w:r>
      <w:r w:rsidR="00951C18" w:rsidRPr="009866E9">
        <w:rPr>
          <w:sz w:val="20"/>
          <w:szCs w:val="20"/>
        </w:rPr>
        <w:t>сохранения огнезащитного эффекта определяется сроком службы огнезащитного покрытия согласно техническим характеристикам состава.</w:t>
      </w:r>
    </w:p>
    <w:p w:rsidR="007D62AA" w:rsidRPr="009866E9" w:rsidRDefault="007D62AA" w:rsidP="009866E9">
      <w:pPr>
        <w:widowControl w:val="0"/>
        <w:tabs>
          <w:tab w:val="left" w:pos="567"/>
          <w:tab w:val="left" w:pos="1701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9866E9">
        <w:rPr>
          <w:sz w:val="20"/>
          <w:szCs w:val="20"/>
        </w:rPr>
        <w:tab/>
      </w:r>
      <w:r w:rsidR="00951C18" w:rsidRPr="009866E9">
        <w:rPr>
          <w:sz w:val="20"/>
          <w:szCs w:val="20"/>
        </w:rPr>
        <w:t>Срок гарантии выполненных Работ – 5 лет с момента подписания сторонами акта выполненных работ</w:t>
      </w:r>
      <w:r w:rsidRPr="009866E9">
        <w:rPr>
          <w:sz w:val="20"/>
          <w:szCs w:val="20"/>
        </w:rPr>
        <w:t xml:space="preserve"> </w:t>
      </w:r>
      <w:r w:rsidR="00951C18" w:rsidRPr="009866E9">
        <w:rPr>
          <w:sz w:val="20"/>
          <w:szCs w:val="20"/>
        </w:rPr>
        <w:t>при условии соблюдения Заказчиком правил эксплуатации обработанных поверхностей</w:t>
      </w:r>
      <w:r w:rsidR="00951C18" w:rsidRPr="009866E9">
        <w:rPr>
          <w:bCs/>
          <w:sz w:val="20"/>
          <w:szCs w:val="20"/>
        </w:rPr>
        <w:t>.</w:t>
      </w:r>
    </w:p>
    <w:p w:rsidR="00951C18" w:rsidRPr="009866E9" w:rsidRDefault="007D62AA" w:rsidP="009866E9">
      <w:pPr>
        <w:widowControl w:val="0"/>
        <w:tabs>
          <w:tab w:val="left" w:pos="567"/>
          <w:tab w:val="left" w:pos="1701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9866E9">
        <w:rPr>
          <w:sz w:val="20"/>
          <w:szCs w:val="20"/>
        </w:rPr>
        <w:tab/>
      </w:r>
      <w:r w:rsidR="00951C18" w:rsidRPr="009866E9">
        <w:rPr>
          <w:sz w:val="20"/>
          <w:szCs w:val="20"/>
        </w:rPr>
        <w:t>Если в период гарантийной эксплуатации</w:t>
      </w:r>
      <w:r w:rsidRPr="009866E9">
        <w:rPr>
          <w:sz w:val="20"/>
          <w:szCs w:val="20"/>
        </w:rPr>
        <w:t xml:space="preserve"> </w:t>
      </w:r>
      <w:r w:rsidR="00951C18" w:rsidRPr="009866E9">
        <w:rPr>
          <w:sz w:val="20"/>
          <w:szCs w:val="20"/>
        </w:rPr>
        <w:t xml:space="preserve">обнаружатся </w:t>
      </w:r>
      <w:r w:rsidR="00951C18" w:rsidRPr="00BA1895">
        <w:rPr>
          <w:sz w:val="20"/>
          <w:szCs w:val="20"/>
        </w:rPr>
        <w:t>дефекты</w:t>
      </w:r>
      <w:r w:rsidR="007F3CD0" w:rsidRPr="00BA1895">
        <w:rPr>
          <w:sz w:val="20"/>
          <w:szCs w:val="20"/>
        </w:rPr>
        <w:t xml:space="preserve"> (при условии нормальной эксплуатации)</w:t>
      </w:r>
      <w:r w:rsidR="00951C18" w:rsidRPr="00BA1895">
        <w:rPr>
          <w:sz w:val="20"/>
          <w:szCs w:val="20"/>
        </w:rPr>
        <w:t>, которые не позволят продолжить нормальную эксплуатацию объекта до их устранения, то гарантийный</w:t>
      </w:r>
      <w:r w:rsidR="00951C18" w:rsidRPr="009866E9">
        <w:rPr>
          <w:sz w:val="20"/>
          <w:szCs w:val="20"/>
        </w:rPr>
        <w:t xml:space="preserve"> срок продлевается соответственно на период устранения дефектов. Устранение дефектов осуществляет </w:t>
      </w:r>
      <w:r w:rsidR="00BD1854" w:rsidRPr="009866E9">
        <w:rPr>
          <w:sz w:val="20"/>
          <w:szCs w:val="20"/>
        </w:rPr>
        <w:t>Подрядчик</w:t>
      </w:r>
      <w:r w:rsidRPr="009866E9">
        <w:rPr>
          <w:sz w:val="20"/>
          <w:szCs w:val="20"/>
        </w:rPr>
        <w:t xml:space="preserve"> </w:t>
      </w:r>
      <w:r w:rsidR="00951C18" w:rsidRPr="009866E9">
        <w:rPr>
          <w:sz w:val="20"/>
          <w:szCs w:val="20"/>
        </w:rPr>
        <w:t>за свой счет без последующей компенсации Заказчиком расходов на устранение дефектов. </w:t>
      </w:r>
    </w:p>
    <w:p w:rsidR="00951C18" w:rsidRPr="009866E9" w:rsidRDefault="00951C18" w:rsidP="009866E9">
      <w:pPr>
        <w:widowControl w:val="0"/>
        <w:tabs>
          <w:tab w:val="left" w:pos="426"/>
          <w:tab w:val="left" w:pos="1701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E1099" w:rsidRPr="009866E9" w:rsidRDefault="00AE1099" w:rsidP="009866E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9866E9">
        <w:rPr>
          <w:bCs/>
          <w:sz w:val="20"/>
          <w:szCs w:val="20"/>
        </w:rPr>
        <w:t>От Заказчика:</w:t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  <w:t xml:space="preserve">От </w:t>
      </w:r>
      <w:r w:rsidR="00BD1854" w:rsidRPr="009866E9">
        <w:rPr>
          <w:bCs/>
          <w:sz w:val="20"/>
          <w:szCs w:val="20"/>
        </w:rPr>
        <w:t>Подрядчика</w:t>
      </w:r>
      <w:r w:rsidRPr="009866E9">
        <w:rPr>
          <w:bCs/>
          <w:sz w:val="20"/>
          <w:szCs w:val="20"/>
        </w:rPr>
        <w:t>:</w:t>
      </w:r>
    </w:p>
    <w:p w:rsidR="00AE1099" w:rsidRPr="009866E9" w:rsidRDefault="007D62AA" w:rsidP="009866E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9866E9">
        <w:rPr>
          <w:bCs/>
          <w:sz w:val="20"/>
          <w:szCs w:val="20"/>
        </w:rPr>
        <w:t>И.о. р</w:t>
      </w:r>
      <w:r w:rsidR="00CE0B71" w:rsidRPr="009866E9">
        <w:rPr>
          <w:bCs/>
          <w:sz w:val="20"/>
          <w:szCs w:val="20"/>
        </w:rPr>
        <w:t>ектор</w:t>
      </w:r>
      <w:r w:rsidRPr="009866E9">
        <w:rPr>
          <w:bCs/>
          <w:sz w:val="20"/>
          <w:szCs w:val="20"/>
        </w:rPr>
        <w:t>а</w:t>
      </w:r>
      <w:r w:rsidR="00AE1099" w:rsidRPr="009866E9">
        <w:rPr>
          <w:bCs/>
          <w:sz w:val="20"/>
          <w:szCs w:val="20"/>
        </w:rPr>
        <w:t xml:space="preserve"> ФГБОУ ВО «БрГУ»</w:t>
      </w:r>
      <w:r w:rsidR="00AE1099" w:rsidRPr="009866E9">
        <w:rPr>
          <w:bCs/>
          <w:sz w:val="20"/>
          <w:szCs w:val="20"/>
        </w:rPr>
        <w:tab/>
      </w:r>
      <w:r w:rsidR="00AE1099" w:rsidRPr="009866E9">
        <w:rPr>
          <w:bCs/>
          <w:sz w:val="20"/>
          <w:szCs w:val="20"/>
        </w:rPr>
        <w:tab/>
      </w:r>
      <w:r w:rsidR="00AE1099" w:rsidRPr="009866E9">
        <w:rPr>
          <w:bCs/>
          <w:sz w:val="20"/>
          <w:szCs w:val="20"/>
        </w:rPr>
        <w:tab/>
      </w:r>
      <w:r w:rsidR="00AE1099" w:rsidRPr="009866E9">
        <w:rPr>
          <w:bCs/>
          <w:sz w:val="20"/>
          <w:szCs w:val="20"/>
        </w:rPr>
        <w:tab/>
      </w:r>
      <w:r w:rsidR="00D5751F" w:rsidRPr="009866E9">
        <w:rPr>
          <w:bCs/>
          <w:sz w:val="20"/>
          <w:szCs w:val="20"/>
        </w:rPr>
        <w:t>Директор ООО «ПромТехБезопасность»</w:t>
      </w:r>
    </w:p>
    <w:p w:rsidR="00AE1099" w:rsidRPr="009866E9" w:rsidRDefault="00AE1099" w:rsidP="009866E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9866E9">
        <w:rPr>
          <w:bCs/>
          <w:sz w:val="20"/>
          <w:szCs w:val="20"/>
        </w:rPr>
        <w:t xml:space="preserve">___________ </w:t>
      </w:r>
      <w:r w:rsidR="007D62AA" w:rsidRPr="009866E9">
        <w:rPr>
          <w:bCs/>
          <w:sz w:val="20"/>
          <w:szCs w:val="20"/>
        </w:rPr>
        <w:t>В.А. Иванов</w:t>
      </w:r>
      <w:r w:rsidR="00CE0B71"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  <w:t>____________</w:t>
      </w:r>
      <w:r w:rsidR="00D5751F" w:rsidRPr="009866E9">
        <w:rPr>
          <w:bCs/>
          <w:sz w:val="20"/>
          <w:szCs w:val="20"/>
        </w:rPr>
        <w:t>А.П. Иванов</w:t>
      </w:r>
    </w:p>
    <w:p w:rsidR="00AE1099" w:rsidRPr="009866E9" w:rsidRDefault="00AE1099" w:rsidP="009866E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9866E9">
        <w:rPr>
          <w:bCs/>
          <w:sz w:val="20"/>
          <w:szCs w:val="20"/>
        </w:rPr>
        <w:t>«___»____________20</w:t>
      </w:r>
      <w:r w:rsidR="00CE0B71" w:rsidRPr="009866E9">
        <w:rPr>
          <w:bCs/>
          <w:sz w:val="20"/>
          <w:szCs w:val="20"/>
        </w:rPr>
        <w:t>2</w:t>
      </w:r>
      <w:r w:rsidR="007D62AA" w:rsidRPr="009866E9">
        <w:rPr>
          <w:bCs/>
          <w:sz w:val="20"/>
          <w:szCs w:val="20"/>
        </w:rPr>
        <w:t>2</w:t>
      </w:r>
      <w:r w:rsidRPr="009866E9">
        <w:rPr>
          <w:bCs/>
          <w:sz w:val="20"/>
          <w:szCs w:val="20"/>
        </w:rPr>
        <w:t xml:space="preserve"> г.</w:t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  <w:t>«___»____________</w:t>
      </w:r>
      <w:r w:rsidR="00CE0B71" w:rsidRPr="009866E9">
        <w:rPr>
          <w:bCs/>
          <w:sz w:val="20"/>
          <w:szCs w:val="20"/>
        </w:rPr>
        <w:t>202</w:t>
      </w:r>
      <w:r w:rsidR="007D62AA" w:rsidRPr="009866E9">
        <w:rPr>
          <w:bCs/>
          <w:sz w:val="20"/>
          <w:szCs w:val="20"/>
        </w:rPr>
        <w:t>2</w:t>
      </w:r>
      <w:r w:rsidRPr="009866E9">
        <w:rPr>
          <w:bCs/>
          <w:sz w:val="20"/>
          <w:szCs w:val="20"/>
        </w:rPr>
        <w:t xml:space="preserve"> г.</w:t>
      </w:r>
    </w:p>
    <w:p w:rsidR="00AE1099" w:rsidRPr="009866E9" w:rsidRDefault="00D5751F" w:rsidP="009866E9">
      <w:pPr>
        <w:tabs>
          <w:tab w:val="left" w:pos="5670"/>
        </w:tabs>
        <w:rPr>
          <w:sz w:val="20"/>
          <w:szCs w:val="20"/>
        </w:rPr>
      </w:pPr>
      <w:r w:rsidRPr="009866E9">
        <w:rPr>
          <w:sz w:val="20"/>
          <w:szCs w:val="20"/>
        </w:rPr>
        <w:t xml:space="preserve">           М.П.</w:t>
      </w:r>
      <w:r w:rsidRPr="009866E9">
        <w:rPr>
          <w:sz w:val="20"/>
          <w:szCs w:val="20"/>
        </w:rPr>
        <w:tab/>
        <w:t>М</w:t>
      </w:r>
      <w:r w:rsidR="00BC3DB2" w:rsidRPr="009866E9">
        <w:rPr>
          <w:sz w:val="20"/>
          <w:szCs w:val="20"/>
        </w:rPr>
        <w:t>.П.</w:t>
      </w:r>
    </w:p>
    <w:p w:rsidR="00F917C6" w:rsidRPr="009866E9" w:rsidRDefault="00F917C6" w:rsidP="009866E9">
      <w:pPr>
        <w:ind w:left="360" w:firstLine="284"/>
        <w:jc w:val="center"/>
        <w:rPr>
          <w:sz w:val="20"/>
          <w:szCs w:val="20"/>
        </w:rPr>
      </w:pPr>
    </w:p>
    <w:p w:rsidR="007D62AA" w:rsidRPr="009866E9" w:rsidRDefault="007D62AA" w:rsidP="009866E9">
      <w:pPr>
        <w:ind w:left="360" w:firstLine="284"/>
        <w:jc w:val="center"/>
        <w:rPr>
          <w:sz w:val="20"/>
          <w:szCs w:val="20"/>
        </w:rPr>
      </w:pPr>
    </w:p>
    <w:p w:rsidR="007D62AA" w:rsidRPr="009866E9" w:rsidRDefault="007D62AA" w:rsidP="009866E9">
      <w:pPr>
        <w:ind w:left="360" w:firstLine="284"/>
        <w:jc w:val="center"/>
        <w:rPr>
          <w:sz w:val="20"/>
          <w:szCs w:val="20"/>
        </w:rPr>
      </w:pPr>
    </w:p>
    <w:p w:rsidR="007D62AA" w:rsidRPr="009866E9" w:rsidRDefault="007D62AA" w:rsidP="009866E9">
      <w:pPr>
        <w:ind w:left="360" w:firstLine="284"/>
        <w:jc w:val="center"/>
        <w:rPr>
          <w:sz w:val="20"/>
          <w:szCs w:val="20"/>
        </w:rPr>
      </w:pPr>
    </w:p>
    <w:p w:rsidR="007D62AA" w:rsidRPr="009866E9" w:rsidRDefault="007D62AA" w:rsidP="009866E9">
      <w:pPr>
        <w:ind w:left="360" w:firstLine="284"/>
        <w:jc w:val="center"/>
        <w:rPr>
          <w:sz w:val="20"/>
          <w:szCs w:val="20"/>
        </w:rPr>
      </w:pPr>
    </w:p>
    <w:p w:rsidR="007D62AA" w:rsidRPr="009866E9" w:rsidRDefault="007D62AA" w:rsidP="009866E9">
      <w:pPr>
        <w:ind w:left="360" w:firstLine="284"/>
        <w:jc w:val="center"/>
        <w:rPr>
          <w:sz w:val="20"/>
          <w:szCs w:val="20"/>
        </w:rPr>
      </w:pPr>
    </w:p>
    <w:p w:rsidR="007D62AA" w:rsidRPr="009866E9" w:rsidRDefault="007D62AA" w:rsidP="009866E9">
      <w:pPr>
        <w:ind w:left="360" w:firstLine="284"/>
        <w:jc w:val="center"/>
        <w:rPr>
          <w:sz w:val="20"/>
          <w:szCs w:val="20"/>
        </w:rPr>
      </w:pPr>
    </w:p>
    <w:p w:rsidR="007D62AA" w:rsidRDefault="007D62AA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BA1895" w:rsidRDefault="00BA1895" w:rsidP="009866E9">
      <w:pPr>
        <w:ind w:left="360" w:firstLine="284"/>
        <w:jc w:val="center"/>
        <w:rPr>
          <w:sz w:val="20"/>
          <w:szCs w:val="20"/>
        </w:rPr>
      </w:pPr>
    </w:p>
    <w:p w:rsid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9866E9" w:rsidRPr="009866E9" w:rsidRDefault="009866E9" w:rsidP="009866E9">
      <w:pPr>
        <w:ind w:left="360" w:firstLine="284"/>
        <w:jc w:val="center"/>
        <w:rPr>
          <w:sz w:val="20"/>
          <w:szCs w:val="20"/>
        </w:rPr>
      </w:pPr>
    </w:p>
    <w:p w:rsidR="007D62AA" w:rsidRPr="009866E9" w:rsidRDefault="007D62AA" w:rsidP="009866E9">
      <w:pPr>
        <w:ind w:left="360" w:firstLine="284"/>
        <w:jc w:val="center"/>
        <w:rPr>
          <w:sz w:val="20"/>
          <w:szCs w:val="20"/>
        </w:rPr>
      </w:pPr>
    </w:p>
    <w:p w:rsidR="007D62AA" w:rsidRPr="009866E9" w:rsidRDefault="007D62AA" w:rsidP="00BA1895">
      <w:pPr>
        <w:tabs>
          <w:tab w:val="left" w:pos="6840"/>
          <w:tab w:val="left" w:pos="7230"/>
        </w:tabs>
        <w:ind w:left="7230"/>
        <w:rPr>
          <w:sz w:val="20"/>
          <w:szCs w:val="20"/>
        </w:rPr>
      </w:pPr>
      <w:r w:rsidRPr="009866E9">
        <w:rPr>
          <w:sz w:val="20"/>
          <w:szCs w:val="20"/>
        </w:rPr>
        <w:lastRenderedPageBreak/>
        <w:t>Приложение № 2</w:t>
      </w:r>
    </w:p>
    <w:p w:rsidR="007D62AA" w:rsidRPr="009866E9" w:rsidRDefault="007D62AA" w:rsidP="00BA1895">
      <w:pPr>
        <w:tabs>
          <w:tab w:val="left" w:pos="6840"/>
          <w:tab w:val="left" w:pos="7230"/>
        </w:tabs>
        <w:ind w:left="7230"/>
        <w:rPr>
          <w:sz w:val="20"/>
          <w:szCs w:val="20"/>
        </w:rPr>
      </w:pPr>
      <w:r w:rsidRPr="009866E9">
        <w:rPr>
          <w:sz w:val="20"/>
          <w:szCs w:val="20"/>
        </w:rPr>
        <w:t>к договору № _____</w:t>
      </w:r>
      <w:r w:rsidRPr="009866E9">
        <w:rPr>
          <w:sz w:val="20"/>
          <w:szCs w:val="20"/>
        </w:rPr>
        <w:br/>
        <w:t xml:space="preserve"> от «___» ________ 2022 г.</w:t>
      </w:r>
    </w:p>
    <w:p w:rsidR="007D62AA" w:rsidRPr="009866E9" w:rsidRDefault="007D62AA" w:rsidP="009866E9">
      <w:pPr>
        <w:tabs>
          <w:tab w:val="left" w:pos="6840"/>
        </w:tabs>
        <w:jc w:val="both"/>
        <w:rPr>
          <w:sz w:val="20"/>
          <w:szCs w:val="20"/>
        </w:rPr>
      </w:pPr>
    </w:p>
    <w:p w:rsidR="007D62AA" w:rsidRPr="009866E9" w:rsidRDefault="007D62AA" w:rsidP="009866E9">
      <w:pPr>
        <w:tabs>
          <w:tab w:val="left" w:pos="6840"/>
        </w:tabs>
        <w:jc w:val="both"/>
        <w:rPr>
          <w:sz w:val="20"/>
          <w:szCs w:val="20"/>
        </w:rPr>
      </w:pPr>
    </w:p>
    <w:p w:rsidR="007D62AA" w:rsidRPr="009866E9" w:rsidRDefault="007D62AA" w:rsidP="009866E9">
      <w:pPr>
        <w:tabs>
          <w:tab w:val="left" w:pos="6840"/>
        </w:tabs>
        <w:jc w:val="both"/>
        <w:rPr>
          <w:sz w:val="20"/>
          <w:szCs w:val="20"/>
        </w:rPr>
      </w:pPr>
    </w:p>
    <w:p w:rsidR="007D62AA" w:rsidRPr="009866E9" w:rsidRDefault="007D62AA" w:rsidP="009866E9">
      <w:pPr>
        <w:ind w:left="360" w:firstLine="284"/>
        <w:jc w:val="center"/>
        <w:rPr>
          <w:sz w:val="20"/>
          <w:szCs w:val="20"/>
        </w:rPr>
      </w:pPr>
      <w:r w:rsidRPr="009866E9">
        <w:rPr>
          <w:sz w:val="20"/>
          <w:szCs w:val="20"/>
        </w:rPr>
        <w:t>Калькуляция стоимости работ.</w:t>
      </w:r>
    </w:p>
    <w:p w:rsidR="007D62AA" w:rsidRPr="009866E9" w:rsidRDefault="007D62AA" w:rsidP="009866E9">
      <w:pPr>
        <w:ind w:left="360" w:firstLine="284"/>
        <w:rPr>
          <w:sz w:val="20"/>
          <w:szCs w:val="20"/>
        </w:rPr>
      </w:pPr>
    </w:p>
    <w:p w:rsidR="007D62AA" w:rsidRPr="009866E9" w:rsidRDefault="007D62AA" w:rsidP="009866E9">
      <w:pPr>
        <w:ind w:left="360" w:firstLine="284"/>
        <w:rPr>
          <w:sz w:val="20"/>
          <w:szCs w:val="20"/>
        </w:rPr>
      </w:pPr>
    </w:p>
    <w:tbl>
      <w:tblPr>
        <w:tblW w:w="9656" w:type="dxa"/>
        <w:tblInd w:w="95" w:type="dxa"/>
        <w:tblLook w:val="04A0"/>
      </w:tblPr>
      <w:tblGrid>
        <w:gridCol w:w="486"/>
        <w:gridCol w:w="4518"/>
        <w:gridCol w:w="963"/>
        <w:gridCol w:w="2010"/>
        <w:gridCol w:w="1679"/>
      </w:tblGrid>
      <w:tr w:rsidR="007D62AA" w:rsidRPr="009866E9" w:rsidTr="007D62AA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sz w:val="20"/>
                <w:szCs w:val="20"/>
              </w:rPr>
            </w:pPr>
            <w:r w:rsidRPr="009866E9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Выполнение работ по огнезащитной обработке</w:t>
            </w:r>
          </w:p>
        </w:tc>
      </w:tr>
      <w:tr w:rsidR="007D62AA" w:rsidRPr="009866E9" w:rsidTr="007D62A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AA" w:rsidRPr="009866E9" w:rsidRDefault="007D62AA" w:rsidP="009866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AA" w:rsidRPr="009866E9" w:rsidRDefault="007D62AA" w:rsidP="009866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Кол-во, м.п.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Цена стоимости о</w:t>
            </w:r>
            <w:r w:rsidRPr="009866E9">
              <w:rPr>
                <w:color w:val="000000"/>
                <w:sz w:val="20"/>
                <w:szCs w:val="20"/>
              </w:rPr>
              <w:t>г</w:t>
            </w:r>
            <w:r w:rsidRPr="009866E9">
              <w:rPr>
                <w:color w:val="000000"/>
                <w:sz w:val="20"/>
                <w:szCs w:val="20"/>
              </w:rPr>
              <w:t>незащитной обр</w:t>
            </w:r>
            <w:r w:rsidRPr="009866E9">
              <w:rPr>
                <w:color w:val="000000"/>
                <w:sz w:val="20"/>
                <w:szCs w:val="20"/>
              </w:rPr>
              <w:t>а</w:t>
            </w:r>
            <w:r w:rsidRPr="009866E9">
              <w:rPr>
                <w:color w:val="000000"/>
                <w:sz w:val="20"/>
                <w:szCs w:val="20"/>
              </w:rPr>
              <w:t>ботке 1 м.п.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7D62AA" w:rsidRPr="009866E9" w:rsidTr="007D62AA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AA" w:rsidRPr="009866E9" w:rsidRDefault="007D62AA" w:rsidP="009866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AA" w:rsidRPr="009866E9" w:rsidRDefault="007D62AA" w:rsidP="009866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AA" w:rsidRPr="009866E9" w:rsidRDefault="007D62AA" w:rsidP="009866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AA" w:rsidRPr="009866E9" w:rsidRDefault="007D62AA" w:rsidP="009866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2AA" w:rsidRPr="009866E9" w:rsidRDefault="007D62AA" w:rsidP="009866E9">
            <w:pPr>
              <w:rPr>
                <w:color w:val="000000"/>
                <w:sz w:val="20"/>
                <w:szCs w:val="20"/>
              </w:rPr>
            </w:pPr>
          </w:p>
        </w:tc>
      </w:tr>
      <w:tr w:rsidR="007D62AA" w:rsidRPr="009866E9" w:rsidTr="007D62AA">
        <w:trPr>
          <w:trHeight w:val="5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AA" w:rsidRPr="009866E9" w:rsidRDefault="007D62AA" w:rsidP="009866E9">
            <w:pPr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Учебно-лабораторный корпус № 1, (чердачное помещение)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3382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31,88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107 818,16</w:t>
            </w:r>
          </w:p>
        </w:tc>
      </w:tr>
      <w:tr w:rsidR="007D62AA" w:rsidRPr="009866E9" w:rsidTr="007D62AA">
        <w:trPr>
          <w:trHeight w:val="3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Спортзал института (чердачное помещение)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40,32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53 303,04</w:t>
            </w:r>
          </w:p>
        </w:tc>
      </w:tr>
      <w:tr w:rsidR="007D62AA" w:rsidRPr="009866E9" w:rsidTr="007D62AA">
        <w:trPr>
          <w:trHeight w:val="316"/>
        </w:trPr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jc w:val="right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161 121,20</w:t>
            </w:r>
          </w:p>
        </w:tc>
      </w:tr>
      <w:tr w:rsidR="007D62AA" w:rsidRPr="009866E9" w:rsidTr="007D62AA">
        <w:trPr>
          <w:trHeight w:val="316"/>
        </w:trPr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jc w:val="right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НДС не облагается: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AA" w:rsidRPr="009866E9" w:rsidRDefault="007D62AA" w:rsidP="009866E9">
            <w:pPr>
              <w:jc w:val="center"/>
              <w:rPr>
                <w:color w:val="000000"/>
                <w:sz w:val="20"/>
                <w:szCs w:val="20"/>
              </w:rPr>
            </w:pPr>
            <w:r w:rsidRPr="009866E9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D62AA" w:rsidRPr="009866E9" w:rsidRDefault="007D62AA" w:rsidP="009866E9">
      <w:pPr>
        <w:ind w:left="360" w:firstLine="284"/>
        <w:rPr>
          <w:sz w:val="20"/>
          <w:szCs w:val="20"/>
        </w:rPr>
      </w:pPr>
    </w:p>
    <w:p w:rsidR="007D62AA" w:rsidRPr="009866E9" w:rsidRDefault="007D62AA" w:rsidP="009866E9">
      <w:pPr>
        <w:ind w:left="360" w:firstLine="284"/>
        <w:rPr>
          <w:sz w:val="20"/>
          <w:szCs w:val="20"/>
        </w:rPr>
      </w:pPr>
    </w:p>
    <w:p w:rsidR="007D62AA" w:rsidRPr="009866E9" w:rsidRDefault="007D62AA" w:rsidP="009866E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9866E9">
        <w:rPr>
          <w:bCs/>
          <w:sz w:val="20"/>
          <w:szCs w:val="20"/>
        </w:rPr>
        <w:t>От Заказчика:</w:t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  <w:t>От Подрядчика:</w:t>
      </w:r>
    </w:p>
    <w:p w:rsidR="007D62AA" w:rsidRPr="009866E9" w:rsidRDefault="007D62AA" w:rsidP="009866E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9866E9">
        <w:rPr>
          <w:bCs/>
          <w:sz w:val="20"/>
          <w:szCs w:val="20"/>
        </w:rPr>
        <w:t>И.о. ректора ФГБОУ ВО «БрГУ»</w:t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  <w:t>Директор ООО «ПромТехБезопасность»</w:t>
      </w:r>
    </w:p>
    <w:p w:rsidR="007D62AA" w:rsidRPr="009866E9" w:rsidRDefault="007D62AA" w:rsidP="009866E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9866E9">
        <w:rPr>
          <w:bCs/>
          <w:sz w:val="20"/>
          <w:szCs w:val="20"/>
        </w:rPr>
        <w:t>___________ В.А. Иванов</w:t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  <w:t>____________А.П. Иванов</w:t>
      </w:r>
    </w:p>
    <w:p w:rsidR="007D62AA" w:rsidRPr="009866E9" w:rsidRDefault="007D62AA" w:rsidP="009866E9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9866E9">
        <w:rPr>
          <w:bCs/>
          <w:sz w:val="20"/>
          <w:szCs w:val="20"/>
        </w:rPr>
        <w:t>«___»____________2022 г.</w:t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</w:r>
      <w:r w:rsidRPr="009866E9">
        <w:rPr>
          <w:bCs/>
          <w:sz w:val="20"/>
          <w:szCs w:val="20"/>
        </w:rPr>
        <w:tab/>
        <w:t>«___»____________2022 г.</w:t>
      </w:r>
    </w:p>
    <w:p w:rsidR="007D62AA" w:rsidRPr="009866E9" w:rsidRDefault="007D62AA" w:rsidP="009866E9">
      <w:pPr>
        <w:tabs>
          <w:tab w:val="left" w:pos="5670"/>
        </w:tabs>
        <w:ind w:firstLine="567"/>
        <w:rPr>
          <w:sz w:val="20"/>
          <w:szCs w:val="20"/>
        </w:rPr>
      </w:pPr>
      <w:r w:rsidRPr="009866E9">
        <w:rPr>
          <w:sz w:val="20"/>
          <w:szCs w:val="20"/>
        </w:rPr>
        <w:t>М.П.</w:t>
      </w:r>
      <w:r w:rsidRPr="009866E9">
        <w:rPr>
          <w:sz w:val="20"/>
          <w:szCs w:val="20"/>
        </w:rPr>
        <w:tab/>
        <w:t>М.П.</w:t>
      </w:r>
    </w:p>
    <w:p w:rsidR="007D62AA" w:rsidRPr="009866E9" w:rsidRDefault="007D62AA" w:rsidP="009866E9">
      <w:pPr>
        <w:ind w:left="360" w:firstLine="284"/>
        <w:rPr>
          <w:sz w:val="20"/>
          <w:szCs w:val="20"/>
        </w:rPr>
      </w:pPr>
    </w:p>
    <w:sectPr w:rsidR="007D62AA" w:rsidRPr="009866E9" w:rsidSect="004558A8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DD" w:rsidRDefault="00EA2ADD">
      <w:r>
        <w:separator/>
      </w:r>
    </w:p>
  </w:endnote>
  <w:endnote w:type="continuationSeparator" w:id="0">
    <w:p w:rsidR="00EA2ADD" w:rsidRDefault="00EA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8E" w:rsidRDefault="001A4D72" w:rsidP="00B020AB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3248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275A">
      <w:rPr>
        <w:rStyle w:val="aa"/>
        <w:noProof/>
      </w:rPr>
      <w:t>1</w:t>
    </w:r>
    <w:r>
      <w:rPr>
        <w:rStyle w:val="aa"/>
      </w:rPr>
      <w:fldChar w:fldCharType="end"/>
    </w:r>
  </w:p>
  <w:p w:rsidR="00E3248E" w:rsidRDefault="00E3248E" w:rsidP="00015E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DD" w:rsidRDefault="00EA2ADD">
      <w:r>
        <w:separator/>
      </w:r>
    </w:p>
  </w:footnote>
  <w:footnote w:type="continuationSeparator" w:id="0">
    <w:p w:rsidR="00EA2ADD" w:rsidRDefault="00EA2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9B6EBA"/>
    <w:multiLevelType w:val="hybridMultilevel"/>
    <w:tmpl w:val="35763924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D1DFC"/>
    <w:multiLevelType w:val="hybridMultilevel"/>
    <w:tmpl w:val="1A5C9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D86FF4"/>
    <w:multiLevelType w:val="multilevel"/>
    <w:tmpl w:val="443C0C0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2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3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A3F6527"/>
    <w:multiLevelType w:val="hybridMultilevel"/>
    <w:tmpl w:val="873CA73A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8">
    <w:nsid w:val="306601E9"/>
    <w:multiLevelType w:val="hybridMultilevel"/>
    <w:tmpl w:val="F54285B4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>
    <w:nsid w:val="45227C5F"/>
    <w:multiLevelType w:val="multilevel"/>
    <w:tmpl w:val="5F1E8E2A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9DD69F6"/>
    <w:multiLevelType w:val="hybridMultilevel"/>
    <w:tmpl w:val="3E98ADA6"/>
    <w:lvl w:ilvl="0" w:tplc="5B9A91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6">
    <w:nsid w:val="541578BD"/>
    <w:multiLevelType w:val="hybridMultilevel"/>
    <w:tmpl w:val="5906ACEE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B103A1"/>
    <w:multiLevelType w:val="hybridMultilevel"/>
    <w:tmpl w:val="AC828E5A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6C572EA"/>
    <w:multiLevelType w:val="hybridMultilevel"/>
    <w:tmpl w:val="824E635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7">
    <w:nsid w:val="6BD344A9"/>
    <w:multiLevelType w:val="hybridMultilevel"/>
    <w:tmpl w:val="3856BCD4"/>
    <w:lvl w:ilvl="0" w:tplc="18002548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6C0666C4"/>
    <w:multiLevelType w:val="hybridMultilevel"/>
    <w:tmpl w:val="60064E12"/>
    <w:lvl w:ilvl="0" w:tplc="D96CAD72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0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1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14"/>
  </w:num>
  <w:num w:numId="3">
    <w:abstractNumId w:val="24"/>
  </w:num>
  <w:num w:numId="4">
    <w:abstractNumId w:val="0"/>
  </w:num>
  <w:num w:numId="5">
    <w:abstractNumId w:val="39"/>
  </w:num>
  <w:num w:numId="6">
    <w:abstractNumId w:val="12"/>
  </w:num>
  <w:num w:numId="7">
    <w:abstractNumId w:val="40"/>
  </w:num>
  <w:num w:numId="8">
    <w:abstractNumId w:val="22"/>
  </w:num>
  <w:num w:numId="9">
    <w:abstractNumId w:val="23"/>
  </w:num>
  <w:num w:numId="10">
    <w:abstractNumId w:val="10"/>
  </w:num>
  <w:num w:numId="11">
    <w:abstractNumId w:val="3"/>
  </w:num>
  <w:num w:numId="12">
    <w:abstractNumId w:val="15"/>
  </w:num>
  <w:num w:numId="13">
    <w:abstractNumId w:val="41"/>
  </w:num>
  <w:num w:numId="14">
    <w:abstractNumId w:val="1"/>
  </w:num>
  <w:num w:numId="15">
    <w:abstractNumId w:val="25"/>
  </w:num>
  <w:num w:numId="16">
    <w:abstractNumId w:val="8"/>
  </w:num>
  <w:num w:numId="17">
    <w:abstractNumId w:val="6"/>
  </w:num>
  <w:num w:numId="18">
    <w:abstractNumId w:val="33"/>
  </w:num>
  <w:num w:numId="19">
    <w:abstractNumId w:val="9"/>
  </w:num>
  <w:num w:numId="20">
    <w:abstractNumId w:val="27"/>
  </w:num>
  <w:num w:numId="21">
    <w:abstractNumId w:val="7"/>
  </w:num>
  <w:num w:numId="22">
    <w:abstractNumId w:val="13"/>
  </w:num>
  <w:num w:numId="23">
    <w:abstractNumId w:val="30"/>
  </w:num>
  <w:num w:numId="24">
    <w:abstractNumId w:val="31"/>
  </w:num>
  <w:num w:numId="25">
    <w:abstractNumId w:val="28"/>
  </w:num>
  <w:num w:numId="26">
    <w:abstractNumId w:val="17"/>
  </w:num>
  <w:num w:numId="27">
    <w:abstractNumId w:val="4"/>
  </w:num>
  <w:num w:numId="28">
    <w:abstractNumId w:val="19"/>
  </w:num>
  <w:num w:numId="29">
    <w:abstractNumId w:val="20"/>
  </w:num>
  <w:num w:numId="30">
    <w:abstractNumId w:val="37"/>
  </w:num>
  <w:num w:numId="31">
    <w:abstractNumId w:val="34"/>
  </w:num>
  <w:num w:numId="32">
    <w:abstractNumId w:val="26"/>
  </w:num>
  <w:num w:numId="33">
    <w:abstractNumId w:val="16"/>
  </w:num>
  <w:num w:numId="34">
    <w:abstractNumId w:val="2"/>
  </w:num>
  <w:num w:numId="35">
    <w:abstractNumId w:val="18"/>
  </w:num>
  <w:num w:numId="36">
    <w:abstractNumId w:val="29"/>
  </w:num>
  <w:num w:numId="37">
    <w:abstractNumId w:val="38"/>
  </w:num>
  <w:num w:numId="38">
    <w:abstractNumId w:val="32"/>
  </w:num>
  <w:num w:numId="39">
    <w:abstractNumId w:val="35"/>
  </w:num>
  <w:num w:numId="40">
    <w:abstractNumId w:val="11"/>
  </w:num>
  <w:num w:numId="41">
    <w:abstractNumId w:val="21"/>
  </w:num>
  <w:num w:numId="4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3564"/>
    <w:rsid w:val="00024686"/>
    <w:rsid w:val="000301A1"/>
    <w:rsid w:val="000303C5"/>
    <w:rsid w:val="00031BFB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3FE"/>
    <w:rsid w:val="000576CE"/>
    <w:rsid w:val="00057ECA"/>
    <w:rsid w:val="0006211C"/>
    <w:rsid w:val="00062815"/>
    <w:rsid w:val="0007033A"/>
    <w:rsid w:val="00073603"/>
    <w:rsid w:val="00074CDB"/>
    <w:rsid w:val="00074F7F"/>
    <w:rsid w:val="000765B9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275A"/>
    <w:rsid w:val="000932C2"/>
    <w:rsid w:val="00093474"/>
    <w:rsid w:val="00093E9D"/>
    <w:rsid w:val="000943FA"/>
    <w:rsid w:val="00094F04"/>
    <w:rsid w:val="00095CF6"/>
    <w:rsid w:val="00097ACD"/>
    <w:rsid w:val="000A1FC6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231E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33A"/>
    <w:rsid w:val="001A2DB7"/>
    <w:rsid w:val="001A3641"/>
    <w:rsid w:val="001A4526"/>
    <w:rsid w:val="001A4AC7"/>
    <w:rsid w:val="001A4D72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9EA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3070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1C0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52C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A54"/>
    <w:rsid w:val="00321B51"/>
    <w:rsid w:val="00321E7B"/>
    <w:rsid w:val="00325589"/>
    <w:rsid w:val="0032692C"/>
    <w:rsid w:val="003307E2"/>
    <w:rsid w:val="00330F0D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67564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70A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A24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1FB0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247CA"/>
    <w:rsid w:val="0043064B"/>
    <w:rsid w:val="00432CC8"/>
    <w:rsid w:val="00434C10"/>
    <w:rsid w:val="00436825"/>
    <w:rsid w:val="00440ABF"/>
    <w:rsid w:val="00440C72"/>
    <w:rsid w:val="00440F83"/>
    <w:rsid w:val="00441BBF"/>
    <w:rsid w:val="00443D19"/>
    <w:rsid w:val="00446F6C"/>
    <w:rsid w:val="00447228"/>
    <w:rsid w:val="00447EF9"/>
    <w:rsid w:val="0045014A"/>
    <w:rsid w:val="00452254"/>
    <w:rsid w:val="00453853"/>
    <w:rsid w:val="00455165"/>
    <w:rsid w:val="004558A8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60C3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939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326D"/>
    <w:rsid w:val="00616F37"/>
    <w:rsid w:val="0061719F"/>
    <w:rsid w:val="006179D5"/>
    <w:rsid w:val="00617A47"/>
    <w:rsid w:val="00617E8D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95491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65B9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026"/>
    <w:rsid w:val="006F5376"/>
    <w:rsid w:val="006F5A83"/>
    <w:rsid w:val="006F6499"/>
    <w:rsid w:val="0070003F"/>
    <w:rsid w:val="00701097"/>
    <w:rsid w:val="0070477B"/>
    <w:rsid w:val="00707C30"/>
    <w:rsid w:val="00711E94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5DD9"/>
    <w:rsid w:val="00783389"/>
    <w:rsid w:val="00784257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D62AA"/>
    <w:rsid w:val="007E36F6"/>
    <w:rsid w:val="007E55DC"/>
    <w:rsid w:val="007E58FD"/>
    <w:rsid w:val="007F0E05"/>
    <w:rsid w:val="007F3CD0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4760"/>
    <w:rsid w:val="00805E00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15AE"/>
    <w:rsid w:val="00842CD7"/>
    <w:rsid w:val="00843A12"/>
    <w:rsid w:val="00843ED4"/>
    <w:rsid w:val="00844B03"/>
    <w:rsid w:val="008474E8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6A2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1C18"/>
    <w:rsid w:val="00955CC6"/>
    <w:rsid w:val="00957186"/>
    <w:rsid w:val="009601B0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866E9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4C98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0886"/>
    <w:rsid w:val="00A418DE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480"/>
    <w:rsid w:val="00AA45F7"/>
    <w:rsid w:val="00AA48D0"/>
    <w:rsid w:val="00AA5E2E"/>
    <w:rsid w:val="00AA7775"/>
    <w:rsid w:val="00AB43C3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E1099"/>
    <w:rsid w:val="00AF1568"/>
    <w:rsid w:val="00B000F4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38F2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895"/>
    <w:rsid w:val="00BA4739"/>
    <w:rsid w:val="00BA4BFF"/>
    <w:rsid w:val="00BA7B98"/>
    <w:rsid w:val="00BC0060"/>
    <w:rsid w:val="00BC0260"/>
    <w:rsid w:val="00BC0CC0"/>
    <w:rsid w:val="00BC3DB2"/>
    <w:rsid w:val="00BC471D"/>
    <w:rsid w:val="00BD1854"/>
    <w:rsid w:val="00BD1B72"/>
    <w:rsid w:val="00BD1C17"/>
    <w:rsid w:val="00BD4ED2"/>
    <w:rsid w:val="00BD5692"/>
    <w:rsid w:val="00BD572A"/>
    <w:rsid w:val="00BE02E1"/>
    <w:rsid w:val="00BE0E9A"/>
    <w:rsid w:val="00BE2053"/>
    <w:rsid w:val="00BE25E0"/>
    <w:rsid w:val="00BE4335"/>
    <w:rsid w:val="00BF2D6B"/>
    <w:rsid w:val="00BF2EC4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01F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0B71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04B5"/>
    <w:rsid w:val="00D511AC"/>
    <w:rsid w:val="00D561FE"/>
    <w:rsid w:val="00D566A2"/>
    <w:rsid w:val="00D5751F"/>
    <w:rsid w:val="00D61C82"/>
    <w:rsid w:val="00D61FDF"/>
    <w:rsid w:val="00D62BA1"/>
    <w:rsid w:val="00D6549B"/>
    <w:rsid w:val="00D65DA9"/>
    <w:rsid w:val="00D6670F"/>
    <w:rsid w:val="00D66ED3"/>
    <w:rsid w:val="00D7211A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0DA6"/>
    <w:rsid w:val="00DE2C41"/>
    <w:rsid w:val="00DE300E"/>
    <w:rsid w:val="00DE3E05"/>
    <w:rsid w:val="00DF0675"/>
    <w:rsid w:val="00DF23AE"/>
    <w:rsid w:val="00DF56C8"/>
    <w:rsid w:val="00DF6123"/>
    <w:rsid w:val="00DF69E2"/>
    <w:rsid w:val="00E011C0"/>
    <w:rsid w:val="00E0183F"/>
    <w:rsid w:val="00E01A73"/>
    <w:rsid w:val="00E05CFF"/>
    <w:rsid w:val="00E13801"/>
    <w:rsid w:val="00E14727"/>
    <w:rsid w:val="00E16FCE"/>
    <w:rsid w:val="00E17542"/>
    <w:rsid w:val="00E17DED"/>
    <w:rsid w:val="00E20512"/>
    <w:rsid w:val="00E23D44"/>
    <w:rsid w:val="00E254FC"/>
    <w:rsid w:val="00E260C0"/>
    <w:rsid w:val="00E3248E"/>
    <w:rsid w:val="00E32EC9"/>
    <w:rsid w:val="00E33C5C"/>
    <w:rsid w:val="00E35032"/>
    <w:rsid w:val="00E37808"/>
    <w:rsid w:val="00E37A4F"/>
    <w:rsid w:val="00E407E9"/>
    <w:rsid w:val="00E414C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2ADD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6E11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link w:val="a5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8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15EFD"/>
  </w:style>
  <w:style w:type="paragraph" w:styleId="ab">
    <w:name w:val="Normal (Web)"/>
    <w:aliases w:val="Обычный (Web)"/>
    <w:basedOn w:val="a"/>
    <w:qFormat/>
    <w:rsid w:val="00B17B92"/>
    <w:pPr>
      <w:spacing w:before="100" w:beforeAutospacing="1" w:after="100" w:afterAutospacing="1"/>
    </w:pPr>
  </w:style>
  <w:style w:type="paragraph" w:styleId="ac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e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1515C1"/>
    <w:rPr>
      <w:color w:val="808080"/>
    </w:rPr>
  </w:style>
  <w:style w:type="paragraph" w:styleId="af2">
    <w:name w:val="List Paragraph"/>
    <w:basedOn w:val="a"/>
    <w:link w:val="af3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5">
    <w:name w:val="Название Знак"/>
    <w:link w:val="a4"/>
    <w:rsid w:val="00AE1099"/>
    <w:rPr>
      <w:b/>
      <w:bCs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AA4480"/>
    <w:rPr>
      <w:sz w:val="24"/>
      <w:szCs w:val="24"/>
    </w:rPr>
  </w:style>
  <w:style w:type="paragraph" w:styleId="af4">
    <w:name w:val="Body Text Indent"/>
    <w:basedOn w:val="a"/>
    <w:link w:val="14"/>
    <w:rsid w:val="00DE0DA6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5">
    <w:name w:val="Основной текст с отступом Знак"/>
    <w:basedOn w:val="a0"/>
    <w:semiHidden/>
    <w:rsid w:val="00DE0DA6"/>
    <w:rPr>
      <w:sz w:val="24"/>
      <w:szCs w:val="24"/>
    </w:rPr>
  </w:style>
  <w:style w:type="character" w:customStyle="1" w:styleId="14">
    <w:name w:val="Основной текст с отступом Знак1"/>
    <w:link w:val="af4"/>
    <w:locked/>
    <w:rsid w:val="00DE0DA6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-t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A45C-AFA5-444D-9C12-6E230EA9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27046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5</cp:revision>
  <cp:lastPrinted>2011-12-07T05:49:00Z</cp:lastPrinted>
  <dcterms:created xsi:type="dcterms:W3CDTF">2022-07-26T02:04:00Z</dcterms:created>
  <dcterms:modified xsi:type="dcterms:W3CDTF">2022-07-26T05:25:00Z</dcterms:modified>
</cp:coreProperties>
</file>